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6D4A" w14:textId="77777777" w:rsidR="0075510F" w:rsidRPr="00C624AA" w:rsidRDefault="0030537A" w:rsidP="005F453F">
      <w:pPr>
        <w:pStyle w:val="Style1"/>
        <w:tabs>
          <w:tab w:val="clear" w:pos="567"/>
        </w:tabs>
        <w:ind w:left="360"/>
        <w:jc w:val="right"/>
        <w:rPr>
          <w:noProof/>
          <w:lang w:val="vi-VN"/>
        </w:rPr>
      </w:pPr>
      <w:r>
        <w:rPr>
          <w:noProof/>
          <w:lang w:val="en-GB" w:eastAsia="en-GB"/>
        </w:rPr>
        <w:drawing>
          <wp:anchor distT="0" distB="0" distL="114300" distR="114300" simplePos="0" relativeHeight="251660288" behindDoc="0" locked="0" layoutInCell="1" allowOverlap="1" wp14:anchorId="1CC69CF0" wp14:editId="4FCC86A6">
            <wp:simplePos x="0" y="0"/>
            <wp:positionH relativeFrom="column">
              <wp:posOffset>3994150</wp:posOffset>
            </wp:positionH>
            <wp:positionV relativeFrom="paragraph">
              <wp:posOffset>120650</wp:posOffset>
            </wp:positionV>
            <wp:extent cx="1562100" cy="129524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0217" t="24227" r="42610" b="51152"/>
                    <a:stretch/>
                  </pic:blipFill>
                  <pic:spPr bwMode="auto">
                    <a:xfrm>
                      <a:off x="0" y="0"/>
                      <a:ext cx="1562100" cy="129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53F" w:rsidRPr="00C624AA">
        <w:rPr>
          <w:noProof/>
          <w:lang w:val="en-GB" w:eastAsia="en-GB"/>
        </w:rPr>
        <w:drawing>
          <wp:anchor distT="0" distB="0" distL="114300" distR="114300" simplePos="0" relativeHeight="251659264" behindDoc="0" locked="0" layoutInCell="1" allowOverlap="1" wp14:anchorId="5711D10B" wp14:editId="618D72AE">
            <wp:simplePos x="0" y="0"/>
            <wp:positionH relativeFrom="margin">
              <wp:posOffset>0</wp:posOffset>
            </wp:positionH>
            <wp:positionV relativeFrom="margin">
              <wp:posOffset>165735</wp:posOffset>
            </wp:positionV>
            <wp:extent cx="1163320" cy="1163320"/>
            <wp:effectExtent l="0" t="0" r="0" b="0"/>
            <wp:wrapSquare wrapText="bothSides"/>
            <wp:docPr id="10" name="Picture 10" descr="UM Rigsvaben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 Rigsvaben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320" cy="1163320"/>
                    </a:xfrm>
                    <a:prstGeom prst="rect">
                      <a:avLst/>
                    </a:prstGeom>
                    <a:noFill/>
                  </pic:spPr>
                </pic:pic>
              </a:graphicData>
            </a:graphic>
            <wp14:sizeRelH relativeFrom="page">
              <wp14:pctWidth>0</wp14:pctWidth>
            </wp14:sizeRelH>
            <wp14:sizeRelV relativeFrom="page">
              <wp14:pctHeight>0</wp14:pctHeight>
            </wp14:sizeRelV>
          </wp:anchor>
        </w:drawing>
      </w:r>
      <w:r w:rsidRPr="0030537A">
        <w:rPr>
          <w:noProof/>
        </w:rPr>
        <w:t xml:space="preserve"> </w:t>
      </w:r>
    </w:p>
    <w:p w14:paraId="49F38EAB" w14:textId="77777777" w:rsidR="0075510F" w:rsidRDefault="0075510F" w:rsidP="0075510F">
      <w:pPr>
        <w:contextualSpacing/>
        <w:jc w:val="both"/>
        <w:rPr>
          <w:rFonts w:asciiTheme="minorHAnsi" w:hAnsiTheme="minorHAnsi"/>
          <w:noProof/>
          <w:sz w:val="26"/>
          <w:szCs w:val="26"/>
          <w:lang w:val="vi-VN"/>
        </w:rPr>
      </w:pPr>
    </w:p>
    <w:p w14:paraId="1FB50758" w14:textId="77777777" w:rsidR="005F453F" w:rsidRDefault="005F453F" w:rsidP="001338CB">
      <w:pPr>
        <w:jc w:val="center"/>
        <w:rPr>
          <w:rFonts w:ascii="Times New Roman" w:hAnsi="Times New Roman" w:cs="Times New Roman"/>
          <w:b/>
          <w:noProof/>
          <w:sz w:val="30"/>
          <w:szCs w:val="30"/>
          <w:lang w:val="en-GB"/>
        </w:rPr>
      </w:pPr>
    </w:p>
    <w:p w14:paraId="7EE790E8" w14:textId="77777777" w:rsidR="0030537A" w:rsidRDefault="0030537A" w:rsidP="008F661D">
      <w:pPr>
        <w:jc w:val="center"/>
        <w:rPr>
          <w:rFonts w:ascii="Times New Roman" w:hAnsi="Times New Roman" w:cs="Times New Roman"/>
          <w:b/>
          <w:noProof/>
          <w:sz w:val="30"/>
          <w:szCs w:val="30"/>
          <w:lang w:val="en-GB"/>
        </w:rPr>
      </w:pPr>
    </w:p>
    <w:p w14:paraId="14AF2199" w14:textId="77777777" w:rsidR="0030537A" w:rsidRDefault="0030537A" w:rsidP="008F661D">
      <w:pPr>
        <w:jc w:val="center"/>
        <w:rPr>
          <w:rFonts w:ascii="Times New Roman" w:hAnsi="Times New Roman" w:cs="Times New Roman"/>
          <w:b/>
          <w:noProof/>
          <w:sz w:val="30"/>
          <w:szCs w:val="30"/>
          <w:lang w:val="en-GB"/>
        </w:rPr>
      </w:pPr>
    </w:p>
    <w:p w14:paraId="1DA8B43D" w14:textId="77777777" w:rsidR="008F661D" w:rsidRPr="000C69FC" w:rsidRDefault="00B45107" w:rsidP="008F661D">
      <w:pPr>
        <w:jc w:val="center"/>
        <w:rPr>
          <w:rFonts w:ascii="Times New Roman" w:hAnsi="Times New Roman" w:cs="Times New Roman"/>
          <w:b/>
          <w:noProof/>
          <w:sz w:val="30"/>
          <w:szCs w:val="30"/>
          <w:lang w:val="en-GB"/>
        </w:rPr>
      </w:pPr>
      <w:r>
        <w:rPr>
          <w:rFonts w:ascii="Times New Roman" w:hAnsi="Times New Roman" w:cs="Times New Roman"/>
          <w:b/>
          <w:noProof/>
          <w:sz w:val="30"/>
          <w:szCs w:val="30"/>
          <w:lang w:val="en-GB"/>
        </w:rPr>
        <w:t>THÔNG CÁO BÁO CHÍ CHUNG</w:t>
      </w:r>
    </w:p>
    <w:p w14:paraId="6C1750D7" w14:textId="7B29E2B0" w:rsidR="008F661D" w:rsidRPr="000C69FC" w:rsidRDefault="008F661D" w:rsidP="008F661D">
      <w:pPr>
        <w:ind w:left="3912" w:firstLine="1304"/>
        <w:jc w:val="center"/>
        <w:rPr>
          <w:rFonts w:ascii="Times New Roman" w:hAnsi="Times New Roman" w:cs="Times New Roman"/>
          <w:i/>
          <w:noProof/>
          <w:sz w:val="26"/>
          <w:szCs w:val="26"/>
          <w:lang w:val="en-GB"/>
        </w:rPr>
      </w:pPr>
      <w:r w:rsidRPr="000C69FC">
        <w:rPr>
          <w:rFonts w:ascii="Times New Roman" w:hAnsi="Times New Roman" w:cs="Times New Roman"/>
          <w:i/>
          <w:noProof/>
          <w:sz w:val="26"/>
          <w:szCs w:val="26"/>
          <w:lang w:val="en-GB"/>
        </w:rPr>
        <w:t>H</w:t>
      </w:r>
      <w:r w:rsidR="00B45107">
        <w:rPr>
          <w:rFonts w:ascii="Times New Roman" w:hAnsi="Times New Roman" w:cs="Times New Roman"/>
          <w:i/>
          <w:noProof/>
          <w:sz w:val="26"/>
          <w:szCs w:val="26"/>
          <w:lang w:val="en-GB"/>
        </w:rPr>
        <w:t>à Nội</w:t>
      </w:r>
      <w:r w:rsidRPr="000C69FC">
        <w:rPr>
          <w:rFonts w:ascii="Times New Roman" w:hAnsi="Times New Roman" w:cs="Times New Roman"/>
          <w:i/>
          <w:noProof/>
          <w:sz w:val="26"/>
          <w:szCs w:val="26"/>
          <w:lang w:val="en-GB"/>
        </w:rPr>
        <w:t xml:space="preserve">, </w:t>
      </w:r>
      <w:r w:rsidR="009F5149">
        <w:rPr>
          <w:rFonts w:ascii="Times New Roman" w:hAnsi="Times New Roman" w:cs="Times New Roman"/>
          <w:i/>
          <w:noProof/>
          <w:sz w:val="26"/>
          <w:szCs w:val="26"/>
          <w:lang w:val="en-GB"/>
        </w:rPr>
        <w:t xml:space="preserve">ngày </w:t>
      </w:r>
      <w:r w:rsidR="00F32E63">
        <w:rPr>
          <w:rFonts w:ascii="Times New Roman" w:hAnsi="Times New Roman" w:cs="Times New Roman"/>
          <w:i/>
          <w:noProof/>
          <w:sz w:val="26"/>
          <w:szCs w:val="26"/>
          <w:lang w:val="en-GB"/>
        </w:rPr>
        <w:t>19</w:t>
      </w:r>
      <w:r w:rsidR="009F5149">
        <w:rPr>
          <w:rFonts w:ascii="Times New Roman" w:hAnsi="Times New Roman" w:cs="Times New Roman"/>
          <w:i/>
          <w:noProof/>
          <w:sz w:val="26"/>
          <w:szCs w:val="26"/>
          <w:lang w:val="en-GB"/>
        </w:rPr>
        <w:t xml:space="preserve"> tháng 8 năm 2020</w:t>
      </w:r>
    </w:p>
    <w:p w14:paraId="55852949" w14:textId="0256F91A" w:rsidR="00EB1FB3" w:rsidRDefault="006E399E" w:rsidP="00EB1FB3">
      <w:pPr>
        <w:spacing w:after="0"/>
        <w:jc w:val="center"/>
        <w:rPr>
          <w:rFonts w:ascii="Times New Roman" w:eastAsia="Times New Roman" w:hAnsi="Times New Roman" w:cs="Times New Roman"/>
          <w:b/>
          <w:sz w:val="32"/>
          <w:szCs w:val="32"/>
          <w:lang w:val="en-US" w:eastAsia="da-DK"/>
        </w:rPr>
      </w:pPr>
      <w:r w:rsidRPr="009F5149">
        <w:rPr>
          <w:rFonts w:ascii="Times New Roman" w:eastAsia="Times New Roman" w:hAnsi="Times New Roman" w:cs="Times New Roman"/>
          <w:b/>
          <w:sz w:val="32"/>
          <w:szCs w:val="32"/>
          <w:lang w:val="en-US" w:eastAsia="da-DK"/>
        </w:rPr>
        <w:t>Vi</w:t>
      </w:r>
      <w:r w:rsidR="00B45107" w:rsidRPr="009F5149">
        <w:rPr>
          <w:rFonts w:ascii="Times New Roman" w:eastAsia="Times New Roman" w:hAnsi="Times New Roman" w:cs="Times New Roman"/>
          <w:b/>
          <w:sz w:val="32"/>
          <w:szCs w:val="32"/>
          <w:lang w:val="en-US" w:eastAsia="da-DK"/>
        </w:rPr>
        <w:t xml:space="preserve">ệt Nam và Đan Mạch hợp tác thúc đẩy các </w:t>
      </w:r>
      <w:r w:rsidR="00B20A33">
        <w:rPr>
          <w:rFonts w:ascii="Times New Roman" w:eastAsia="Times New Roman" w:hAnsi="Times New Roman" w:cs="Times New Roman"/>
          <w:b/>
          <w:sz w:val="32"/>
          <w:szCs w:val="32"/>
          <w:lang w:val="en-US" w:eastAsia="da-DK"/>
        </w:rPr>
        <w:t>nỗ lực</w:t>
      </w:r>
      <w:r w:rsidR="00B45107" w:rsidRPr="009F5149">
        <w:rPr>
          <w:rFonts w:ascii="Times New Roman" w:eastAsia="Times New Roman" w:hAnsi="Times New Roman" w:cs="Times New Roman"/>
          <w:b/>
          <w:sz w:val="32"/>
          <w:szCs w:val="32"/>
          <w:lang w:val="en-US" w:eastAsia="da-DK"/>
        </w:rPr>
        <w:t xml:space="preserve"> </w:t>
      </w:r>
    </w:p>
    <w:p w14:paraId="708DC5FC" w14:textId="77777777" w:rsidR="008F661D" w:rsidRPr="009F5149" w:rsidRDefault="00B45107" w:rsidP="00EB1FB3">
      <w:pPr>
        <w:spacing w:after="0"/>
        <w:jc w:val="center"/>
        <w:rPr>
          <w:rFonts w:ascii="Times New Roman" w:eastAsia="Times New Roman" w:hAnsi="Times New Roman" w:cs="Times New Roman"/>
          <w:b/>
          <w:sz w:val="32"/>
          <w:szCs w:val="32"/>
          <w:lang w:val="en-US" w:eastAsia="da-DK"/>
        </w:rPr>
      </w:pPr>
      <w:r w:rsidRPr="009F5149">
        <w:rPr>
          <w:rFonts w:ascii="Times New Roman" w:eastAsia="Times New Roman" w:hAnsi="Times New Roman" w:cs="Times New Roman"/>
          <w:b/>
          <w:sz w:val="32"/>
          <w:szCs w:val="32"/>
          <w:lang w:val="en-US" w:eastAsia="da-DK"/>
        </w:rPr>
        <w:t>sử dụng năng lượng tiết kiệm và hiệu quả</w:t>
      </w:r>
    </w:p>
    <w:p w14:paraId="09F1470A" w14:textId="77777777" w:rsidR="008F661D" w:rsidRPr="005F453F" w:rsidRDefault="008F661D" w:rsidP="008F661D">
      <w:pPr>
        <w:spacing w:after="0" w:line="280" w:lineRule="atLeast"/>
        <w:jc w:val="center"/>
        <w:rPr>
          <w:rFonts w:ascii="Garamond" w:eastAsia="Times New Roman" w:hAnsi="Garamond" w:cs="Times New Roman"/>
          <w:b/>
          <w:sz w:val="26"/>
          <w:szCs w:val="26"/>
          <w:lang w:val="en-US" w:eastAsia="da-DK"/>
        </w:rPr>
      </w:pPr>
    </w:p>
    <w:p w14:paraId="083F1318" w14:textId="15098E9F"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r w:rsidRPr="00B45107">
        <w:rPr>
          <w:rFonts w:ascii="Times New Roman" w:eastAsia="Times New Roman" w:hAnsi="Times New Roman" w:cs="Times New Roman"/>
          <w:i/>
          <w:sz w:val="26"/>
          <w:szCs w:val="26"/>
          <w:lang w:val="en-US" w:eastAsia="da-DK"/>
        </w:rPr>
        <w:t>H</w:t>
      </w:r>
      <w:r w:rsidR="00B45107" w:rsidRPr="00B45107">
        <w:rPr>
          <w:rFonts w:ascii="Times New Roman" w:eastAsia="Times New Roman" w:hAnsi="Times New Roman" w:cs="Times New Roman"/>
          <w:i/>
          <w:sz w:val="26"/>
          <w:szCs w:val="26"/>
          <w:lang w:val="en-US" w:eastAsia="da-DK"/>
        </w:rPr>
        <w:t>à Nội</w:t>
      </w:r>
      <w:r w:rsidRPr="00B45107">
        <w:rPr>
          <w:rFonts w:ascii="Times New Roman" w:eastAsia="Times New Roman" w:hAnsi="Times New Roman" w:cs="Times New Roman"/>
          <w:sz w:val="26"/>
          <w:szCs w:val="26"/>
          <w:lang w:val="en-US" w:eastAsia="da-DK"/>
        </w:rPr>
        <w:t xml:space="preserve"> – </w:t>
      </w:r>
      <w:r w:rsidR="00B45107" w:rsidRPr="00B45107">
        <w:rPr>
          <w:rFonts w:ascii="Times New Roman" w:eastAsia="Times New Roman" w:hAnsi="Times New Roman" w:cs="Times New Roman"/>
          <w:sz w:val="26"/>
          <w:szCs w:val="26"/>
          <w:lang w:val="en-US" w:eastAsia="da-DK"/>
        </w:rPr>
        <w:t xml:space="preserve">Bộ Công Thương Việt Nam </w:t>
      </w:r>
      <w:r w:rsidR="00D42805">
        <w:rPr>
          <w:rFonts w:ascii="Times New Roman" w:eastAsia="Times New Roman" w:hAnsi="Times New Roman" w:cs="Times New Roman"/>
          <w:sz w:val="26"/>
          <w:szCs w:val="26"/>
          <w:lang w:val="en-US" w:eastAsia="da-DK"/>
        </w:rPr>
        <w:t>mới</w:t>
      </w:r>
      <w:r w:rsidR="00B45107" w:rsidRPr="00B45107">
        <w:rPr>
          <w:rFonts w:ascii="Times New Roman" w:eastAsia="Times New Roman" w:hAnsi="Times New Roman" w:cs="Times New Roman"/>
          <w:sz w:val="26"/>
          <w:szCs w:val="26"/>
          <w:lang w:val="en-US" w:eastAsia="da-DK"/>
        </w:rPr>
        <w:t xml:space="preserve"> đây đã ban hành Bộ tài liệu hướng dẫn </w:t>
      </w:r>
      <w:bookmarkStart w:id="0" w:name="_Hlk48226486"/>
      <w:r w:rsidR="00B45107" w:rsidRPr="00B45107">
        <w:rPr>
          <w:rFonts w:ascii="Times New Roman" w:eastAsia="Times New Roman" w:hAnsi="Times New Roman" w:cs="Times New Roman"/>
          <w:sz w:val="26"/>
          <w:szCs w:val="26"/>
          <w:lang w:val="en-US" w:eastAsia="da-DK"/>
        </w:rPr>
        <w:t>lập Kế hoạch sử dụng năng lượng tiết kiệm và hiệu quả cho các tỉnh, thành phố trực thuộc trung ương</w:t>
      </w:r>
      <w:bookmarkEnd w:id="0"/>
      <w:r w:rsidR="00F337B5">
        <w:rPr>
          <w:rFonts w:ascii="Times New Roman" w:eastAsia="Times New Roman" w:hAnsi="Times New Roman" w:cs="Times New Roman"/>
          <w:sz w:val="26"/>
          <w:szCs w:val="26"/>
          <w:lang w:val="en-US" w:eastAsia="da-DK"/>
        </w:rPr>
        <w:t xml:space="preserve"> giai đoạn 2020-2025 (Kế hoạch TKNL cấp tỉnh)</w:t>
      </w:r>
      <w:r w:rsidR="00B45107" w:rsidRPr="00B45107">
        <w:rPr>
          <w:rFonts w:ascii="Times New Roman" w:eastAsia="Times New Roman" w:hAnsi="Times New Roman" w:cs="Times New Roman"/>
          <w:sz w:val="26"/>
          <w:szCs w:val="26"/>
          <w:lang w:val="en-US" w:eastAsia="da-DK"/>
        </w:rPr>
        <w:t xml:space="preserve">. </w:t>
      </w:r>
      <w:r w:rsidR="00B45107">
        <w:rPr>
          <w:rFonts w:ascii="Times New Roman" w:eastAsia="Times New Roman" w:hAnsi="Times New Roman" w:cs="Times New Roman"/>
          <w:sz w:val="26"/>
          <w:szCs w:val="26"/>
          <w:lang w:val="en-US" w:eastAsia="da-DK"/>
        </w:rPr>
        <w:t>Bộ tài liệu hướng dẫn này</w:t>
      </w:r>
      <w:r w:rsidR="00F20F0E">
        <w:rPr>
          <w:rFonts w:ascii="Times New Roman" w:eastAsia="Times New Roman" w:hAnsi="Times New Roman" w:cs="Times New Roman"/>
          <w:sz w:val="26"/>
          <w:szCs w:val="26"/>
          <w:lang w:val="en-US" w:eastAsia="da-DK"/>
        </w:rPr>
        <w:t xml:space="preserve"> </w:t>
      </w:r>
      <w:r w:rsidR="00B45107">
        <w:rPr>
          <w:rFonts w:ascii="Times New Roman" w:eastAsia="Times New Roman" w:hAnsi="Times New Roman" w:cs="Times New Roman"/>
          <w:sz w:val="26"/>
          <w:szCs w:val="26"/>
          <w:lang w:val="en-US" w:eastAsia="da-DK"/>
        </w:rPr>
        <w:t xml:space="preserve">được soạn thảo </w:t>
      </w:r>
      <w:r w:rsidR="00EB1FB3">
        <w:rPr>
          <w:rFonts w:ascii="Times New Roman" w:eastAsia="Times New Roman" w:hAnsi="Times New Roman" w:cs="Times New Roman"/>
          <w:sz w:val="26"/>
          <w:szCs w:val="26"/>
          <w:lang w:val="en-US" w:eastAsia="da-DK"/>
        </w:rPr>
        <w:t>với</w:t>
      </w:r>
      <w:r w:rsidR="00B45107">
        <w:rPr>
          <w:rFonts w:ascii="Times New Roman" w:eastAsia="Times New Roman" w:hAnsi="Times New Roman" w:cs="Times New Roman"/>
          <w:sz w:val="26"/>
          <w:szCs w:val="26"/>
          <w:lang w:val="en-US" w:eastAsia="da-DK"/>
        </w:rPr>
        <w:t xml:space="preserve"> </w:t>
      </w:r>
      <w:r w:rsidR="00EB1FB3">
        <w:rPr>
          <w:rFonts w:ascii="Times New Roman" w:eastAsia="Times New Roman" w:hAnsi="Times New Roman" w:cs="Times New Roman"/>
          <w:sz w:val="26"/>
          <w:szCs w:val="26"/>
          <w:lang w:val="en-US" w:eastAsia="da-DK"/>
        </w:rPr>
        <w:t xml:space="preserve">sự </w:t>
      </w:r>
      <w:r w:rsidR="00B45107">
        <w:rPr>
          <w:rFonts w:ascii="Times New Roman" w:eastAsia="Times New Roman" w:hAnsi="Times New Roman" w:cs="Times New Roman"/>
          <w:sz w:val="26"/>
          <w:szCs w:val="26"/>
          <w:lang w:val="en-US" w:eastAsia="da-DK"/>
        </w:rPr>
        <w:t xml:space="preserve">hỗ trợ của Chương trình Hợp tác Đối tác Năng lượng Việt Nam – Đan Mạch, sẽ </w:t>
      </w:r>
      <w:r w:rsidR="00EB1FB3">
        <w:rPr>
          <w:rFonts w:ascii="Times New Roman" w:eastAsia="Times New Roman" w:hAnsi="Times New Roman" w:cs="Times New Roman"/>
          <w:sz w:val="26"/>
          <w:szCs w:val="26"/>
          <w:lang w:val="en-US" w:eastAsia="da-DK"/>
        </w:rPr>
        <w:t>giúp</w:t>
      </w:r>
      <w:r w:rsidR="00B45107">
        <w:rPr>
          <w:rFonts w:ascii="Times New Roman" w:eastAsia="Times New Roman" w:hAnsi="Times New Roman" w:cs="Times New Roman"/>
          <w:sz w:val="26"/>
          <w:szCs w:val="26"/>
          <w:lang w:val="en-US" w:eastAsia="da-DK"/>
        </w:rPr>
        <w:t xml:space="preserve"> </w:t>
      </w:r>
      <w:r w:rsidR="00EB1FB3">
        <w:rPr>
          <w:rFonts w:ascii="Times New Roman" w:eastAsia="Times New Roman" w:hAnsi="Times New Roman" w:cs="Times New Roman"/>
          <w:sz w:val="26"/>
          <w:szCs w:val="26"/>
          <w:lang w:val="en-US" w:eastAsia="da-DK"/>
        </w:rPr>
        <w:t xml:space="preserve">cho toàn bộ </w:t>
      </w:r>
      <w:r w:rsidR="00B45107">
        <w:rPr>
          <w:rFonts w:ascii="Times New Roman" w:eastAsia="Times New Roman" w:hAnsi="Times New Roman" w:cs="Times New Roman"/>
          <w:sz w:val="26"/>
          <w:szCs w:val="26"/>
          <w:lang w:val="en-US" w:eastAsia="da-DK"/>
        </w:rPr>
        <w:t xml:space="preserve">63 tỉnh thành của Việt Nam </w:t>
      </w:r>
      <w:r w:rsidR="00B20A33">
        <w:rPr>
          <w:rFonts w:ascii="Times New Roman" w:eastAsia="Times New Roman" w:hAnsi="Times New Roman" w:cs="Times New Roman"/>
          <w:sz w:val="26"/>
          <w:szCs w:val="26"/>
          <w:lang w:val="en-US" w:eastAsia="da-DK"/>
        </w:rPr>
        <w:t>thống kê việc</w:t>
      </w:r>
      <w:r w:rsidR="00B45107">
        <w:rPr>
          <w:rFonts w:ascii="Times New Roman" w:eastAsia="Times New Roman" w:hAnsi="Times New Roman" w:cs="Times New Roman"/>
          <w:sz w:val="26"/>
          <w:szCs w:val="26"/>
          <w:lang w:val="en-US" w:eastAsia="da-DK"/>
        </w:rPr>
        <w:t xml:space="preserve"> sử dụng năng lượng và</w:t>
      </w:r>
      <w:r w:rsidR="008B7ECD">
        <w:rPr>
          <w:rFonts w:ascii="Times New Roman" w:eastAsia="Times New Roman" w:hAnsi="Times New Roman" w:cs="Times New Roman"/>
          <w:sz w:val="26"/>
          <w:szCs w:val="26"/>
          <w:lang w:val="en-US" w:eastAsia="da-DK"/>
        </w:rPr>
        <w:t xml:space="preserve"> xây dựng</w:t>
      </w:r>
      <w:r w:rsidR="00B45107">
        <w:rPr>
          <w:rFonts w:ascii="Times New Roman" w:eastAsia="Times New Roman" w:hAnsi="Times New Roman" w:cs="Times New Roman"/>
          <w:sz w:val="26"/>
          <w:szCs w:val="26"/>
          <w:lang w:val="en-US" w:eastAsia="da-DK"/>
        </w:rPr>
        <w:t xml:space="preserve"> kế hoạch hành động của địa phương nhằm triển khai các hoạt động về sử dụng năng lượng tiết kiệm và hiệu quả.  </w:t>
      </w:r>
    </w:p>
    <w:p w14:paraId="76CC25A1"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10CC8E3F" w14:textId="2AB11AD7" w:rsidR="008F661D" w:rsidRPr="00B45107" w:rsidRDefault="00B45107" w:rsidP="0030537A">
      <w:pPr>
        <w:spacing w:after="0" w:line="280" w:lineRule="atLeast"/>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 xml:space="preserve">Bộ tài liệu hướng dẫn </w:t>
      </w:r>
      <w:r w:rsidR="00F337B5">
        <w:rPr>
          <w:rFonts w:ascii="Times New Roman" w:eastAsia="Times New Roman" w:hAnsi="Times New Roman" w:cs="Times New Roman"/>
          <w:sz w:val="26"/>
          <w:szCs w:val="26"/>
          <w:lang w:val="en-US" w:eastAsia="da-DK"/>
        </w:rPr>
        <w:t>lập Kế hoạch TKNL cấp tỉnh</w:t>
      </w:r>
      <w:r>
        <w:rPr>
          <w:rFonts w:ascii="Times New Roman" w:eastAsia="Times New Roman" w:hAnsi="Times New Roman" w:cs="Times New Roman"/>
          <w:sz w:val="26"/>
          <w:szCs w:val="26"/>
          <w:lang w:val="en-US" w:eastAsia="da-DK"/>
        </w:rPr>
        <w:t xml:space="preserve"> là một trong các sản phẩm chính của Chương trình Hợp tác Đối tác Năng lượng Việt </w:t>
      </w:r>
      <w:r w:rsidR="00D42805">
        <w:rPr>
          <w:rFonts w:ascii="Times New Roman" w:eastAsia="Times New Roman" w:hAnsi="Times New Roman" w:cs="Times New Roman"/>
          <w:sz w:val="26"/>
          <w:szCs w:val="26"/>
          <w:lang w:val="en-US" w:eastAsia="da-DK"/>
        </w:rPr>
        <w:t xml:space="preserve">Nam – Đan Mạch, cung cấp nền tảng quan trọng cho các hoạt động sử dụng năng lượng tiết kiệm và hiệu quả tại Việt Nam hướng tới mục tiêu đạt mức tiết kiệm năng lượng từ 5-7% tổng tiêu thụ năng lượng toàn quốc trong giai đoạn từ năm 2019 đến năm 2025. </w:t>
      </w:r>
      <w:r w:rsidR="008B7ECD">
        <w:rPr>
          <w:rFonts w:ascii="Times New Roman" w:eastAsia="Times New Roman" w:hAnsi="Times New Roman" w:cs="Times New Roman"/>
          <w:sz w:val="26"/>
          <w:szCs w:val="26"/>
          <w:lang w:val="en-US" w:eastAsia="da-DK"/>
        </w:rPr>
        <w:t>Đây</w:t>
      </w:r>
      <w:r w:rsidR="00D42805">
        <w:rPr>
          <w:rFonts w:ascii="Times New Roman" w:eastAsia="Times New Roman" w:hAnsi="Times New Roman" w:cs="Times New Roman"/>
          <w:sz w:val="26"/>
          <w:szCs w:val="26"/>
          <w:lang w:val="en-US" w:eastAsia="da-DK"/>
        </w:rPr>
        <w:t xml:space="preserve"> là kết quả của </w:t>
      </w:r>
      <w:r w:rsidR="008B7ECD">
        <w:rPr>
          <w:rFonts w:ascii="Times New Roman" w:eastAsia="Times New Roman" w:hAnsi="Times New Roman" w:cs="Times New Roman"/>
          <w:sz w:val="26"/>
          <w:szCs w:val="26"/>
          <w:lang w:val="en-US" w:eastAsia="da-DK"/>
        </w:rPr>
        <w:t>hai</w:t>
      </w:r>
      <w:r w:rsidR="00D42805">
        <w:rPr>
          <w:rFonts w:ascii="Times New Roman" w:eastAsia="Times New Roman" w:hAnsi="Times New Roman" w:cs="Times New Roman"/>
          <w:sz w:val="26"/>
          <w:szCs w:val="26"/>
          <w:lang w:val="en-US" w:eastAsia="da-DK"/>
        </w:rPr>
        <w:t xml:space="preserve"> năm triển khai hoạt động hợp tác với sự phối hợp chặt chẽ giữa Bộ Công Thương, Cục Năng lượng Đan Mạch và hai tỉnh đối tác tham gia Chương trình là Đồng Nai và Bắc Giang. </w:t>
      </w:r>
      <w:r>
        <w:rPr>
          <w:rFonts w:ascii="Times New Roman" w:eastAsia="Times New Roman" w:hAnsi="Times New Roman" w:cs="Times New Roman"/>
          <w:sz w:val="26"/>
          <w:szCs w:val="26"/>
          <w:lang w:val="en-US" w:eastAsia="da-DK"/>
        </w:rPr>
        <w:t xml:space="preserve"> </w:t>
      </w:r>
    </w:p>
    <w:p w14:paraId="1279CB00"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656D76BF" w14:textId="3660E72D" w:rsidR="008F661D" w:rsidRPr="00B45107" w:rsidRDefault="008F661D" w:rsidP="0030537A">
      <w:pPr>
        <w:spacing w:after="0" w:line="280" w:lineRule="atLeast"/>
        <w:jc w:val="both"/>
        <w:rPr>
          <w:rFonts w:ascii="Times New Roman" w:eastAsia="Times New Roman" w:hAnsi="Times New Roman" w:cs="Times New Roman"/>
          <w:i/>
          <w:sz w:val="26"/>
          <w:szCs w:val="26"/>
          <w:lang w:val="en-US" w:eastAsia="da-DK"/>
        </w:rPr>
      </w:pPr>
      <w:r w:rsidRPr="00B45107">
        <w:rPr>
          <w:rFonts w:ascii="Times New Roman" w:eastAsia="Times New Roman" w:hAnsi="Times New Roman" w:cs="Times New Roman"/>
          <w:sz w:val="26"/>
          <w:szCs w:val="26"/>
          <w:lang w:val="en-US" w:eastAsia="da-DK"/>
        </w:rPr>
        <w:t>“</w:t>
      </w:r>
      <w:r w:rsidR="00D42805">
        <w:rPr>
          <w:rFonts w:ascii="Times New Roman" w:eastAsia="Times New Roman" w:hAnsi="Times New Roman" w:cs="Times New Roman"/>
          <w:i/>
          <w:iCs/>
          <w:sz w:val="26"/>
          <w:szCs w:val="26"/>
          <w:lang w:val="en-US" w:eastAsia="da-DK"/>
        </w:rPr>
        <w:t xml:space="preserve">Bộ Công Thương đánh giá cao hỗ trợ của Chính phủ Đan Mạch đối với Việt Nam trong </w:t>
      </w:r>
      <w:r w:rsidR="008B7ECD">
        <w:rPr>
          <w:rFonts w:ascii="Times New Roman" w:eastAsia="Times New Roman" w:hAnsi="Times New Roman" w:cs="Times New Roman"/>
          <w:i/>
          <w:iCs/>
          <w:sz w:val="26"/>
          <w:szCs w:val="26"/>
          <w:lang w:val="en-US" w:eastAsia="da-DK"/>
        </w:rPr>
        <w:t xml:space="preserve">lĩnh vực </w:t>
      </w:r>
      <w:r w:rsidR="00D42805">
        <w:rPr>
          <w:rFonts w:ascii="Times New Roman" w:eastAsia="Times New Roman" w:hAnsi="Times New Roman" w:cs="Times New Roman"/>
          <w:i/>
          <w:iCs/>
          <w:sz w:val="26"/>
          <w:szCs w:val="26"/>
          <w:lang w:val="en-US" w:eastAsia="da-DK"/>
        </w:rPr>
        <w:t>năng lượng trong những năm vừa qua</w:t>
      </w:r>
      <w:r w:rsidRPr="00B45107">
        <w:rPr>
          <w:rFonts w:ascii="Times New Roman" w:eastAsia="Times New Roman" w:hAnsi="Times New Roman" w:cs="Times New Roman"/>
          <w:i/>
          <w:iCs/>
          <w:sz w:val="26"/>
          <w:szCs w:val="26"/>
          <w:lang w:val="en-US" w:eastAsia="da-DK"/>
        </w:rPr>
        <w:t xml:space="preserve">. </w:t>
      </w:r>
      <w:r w:rsidR="00D927A1">
        <w:rPr>
          <w:rFonts w:ascii="Times New Roman" w:eastAsia="Times New Roman" w:hAnsi="Times New Roman" w:cs="Times New Roman"/>
          <w:i/>
          <w:iCs/>
          <w:sz w:val="26"/>
          <w:szCs w:val="26"/>
          <w:lang w:val="en-US" w:eastAsia="da-DK"/>
        </w:rPr>
        <w:t xml:space="preserve">Bộ tài liệu hướng dẫn </w:t>
      </w:r>
      <w:r w:rsidR="00D927A1" w:rsidRPr="00D927A1">
        <w:rPr>
          <w:rFonts w:ascii="Times New Roman" w:eastAsia="Times New Roman" w:hAnsi="Times New Roman" w:cs="Times New Roman"/>
          <w:i/>
          <w:iCs/>
          <w:sz w:val="26"/>
          <w:szCs w:val="26"/>
          <w:lang w:val="en-US" w:eastAsia="da-DK"/>
        </w:rPr>
        <w:t xml:space="preserve">lập Kế hoạch sử dụng năng lượng tiết kiệm và hiệu quả </w:t>
      </w:r>
      <w:r w:rsidR="00D927A1">
        <w:rPr>
          <w:rFonts w:ascii="Times New Roman" w:eastAsia="Times New Roman" w:hAnsi="Times New Roman" w:cs="Times New Roman"/>
          <w:i/>
          <w:iCs/>
          <w:sz w:val="26"/>
          <w:szCs w:val="26"/>
          <w:lang w:val="en-US" w:eastAsia="da-DK"/>
        </w:rPr>
        <w:t xml:space="preserve">cấp tỉnh là một sản phẩm quan trọng của Chương trình Hợp tác Đối tác Năng lượng Việt Nam – Đan Mạch và sẽ đóng vai trò là một </w:t>
      </w:r>
      <w:r w:rsidR="00D927A1" w:rsidRPr="00635BFA">
        <w:rPr>
          <w:rFonts w:ascii="Times New Roman" w:eastAsia="Times New Roman" w:hAnsi="Times New Roman" w:cs="Times New Roman"/>
          <w:i/>
          <w:iCs/>
          <w:sz w:val="26"/>
          <w:szCs w:val="26"/>
          <w:lang w:val="en-US" w:eastAsia="da-DK"/>
        </w:rPr>
        <w:t xml:space="preserve">trong những công cụ hữu ích </w:t>
      </w:r>
      <w:r w:rsidR="00FB0F6D" w:rsidRPr="00F337B5">
        <w:rPr>
          <w:rFonts w:ascii="Times New Roman" w:eastAsia="Times New Roman" w:hAnsi="Times New Roman" w:cs="Times New Roman"/>
          <w:i/>
          <w:iCs/>
          <w:sz w:val="26"/>
          <w:szCs w:val="26"/>
          <w:lang w:val="en-US" w:eastAsia="da-DK"/>
        </w:rPr>
        <w:t>hỗ trợ</w:t>
      </w:r>
      <w:r w:rsidR="00D927A1" w:rsidRPr="00635BFA">
        <w:rPr>
          <w:rFonts w:ascii="Times New Roman" w:eastAsia="Times New Roman" w:hAnsi="Times New Roman" w:cs="Times New Roman"/>
          <w:i/>
          <w:iCs/>
          <w:sz w:val="26"/>
          <w:szCs w:val="26"/>
          <w:lang w:val="en-US" w:eastAsia="da-DK"/>
        </w:rPr>
        <w:t xml:space="preserve"> Việt Nam trong các nỗ lực nhằm đạt được các mục tiêu quốc gia về sử dụng năng lượng tiết kiệm và hiệu quả</w:t>
      </w:r>
      <w:r w:rsidRPr="00B45107">
        <w:rPr>
          <w:rFonts w:ascii="Times New Roman" w:eastAsia="Times New Roman" w:hAnsi="Times New Roman" w:cs="Times New Roman"/>
          <w:i/>
          <w:sz w:val="26"/>
          <w:szCs w:val="26"/>
          <w:lang w:val="en-US" w:eastAsia="da-DK"/>
        </w:rPr>
        <w:t>”</w:t>
      </w:r>
      <w:r w:rsidR="00570ED9">
        <w:rPr>
          <w:rFonts w:ascii="Times New Roman" w:eastAsia="Times New Roman" w:hAnsi="Times New Roman" w:cs="Times New Roman"/>
          <w:i/>
          <w:sz w:val="26"/>
          <w:szCs w:val="26"/>
          <w:lang w:val="en-US" w:eastAsia="da-DK"/>
        </w:rPr>
        <w:t>,</w:t>
      </w:r>
      <w:r w:rsidR="00D927A1">
        <w:rPr>
          <w:rFonts w:ascii="Times New Roman" w:eastAsia="Times New Roman" w:hAnsi="Times New Roman" w:cs="Times New Roman"/>
          <w:iCs/>
          <w:sz w:val="26"/>
          <w:szCs w:val="26"/>
          <w:lang w:val="en-US" w:eastAsia="da-DK"/>
        </w:rPr>
        <w:t xml:space="preserve"> Ông Hoàng Quốc Vượng, Thứ trưởng Bộ Công Thương</w:t>
      </w:r>
      <w:r w:rsidR="00570ED9">
        <w:rPr>
          <w:rFonts w:ascii="Times New Roman" w:eastAsia="Times New Roman" w:hAnsi="Times New Roman" w:cs="Times New Roman"/>
          <w:iCs/>
          <w:sz w:val="26"/>
          <w:szCs w:val="26"/>
          <w:lang w:val="en-US" w:eastAsia="da-DK"/>
        </w:rPr>
        <w:t xml:space="preserve"> </w:t>
      </w:r>
      <w:r w:rsidR="00A910C1">
        <w:rPr>
          <w:rFonts w:ascii="Times New Roman" w:eastAsia="Times New Roman" w:hAnsi="Times New Roman" w:cs="Times New Roman"/>
          <w:iCs/>
          <w:sz w:val="26"/>
          <w:szCs w:val="26"/>
          <w:lang w:val="en-US" w:eastAsia="da-DK"/>
        </w:rPr>
        <w:t>cho biết</w:t>
      </w:r>
      <w:r w:rsidRPr="00B45107">
        <w:rPr>
          <w:rFonts w:ascii="Times New Roman" w:eastAsia="Times New Roman" w:hAnsi="Times New Roman" w:cs="Times New Roman"/>
          <w:iCs/>
          <w:sz w:val="26"/>
          <w:szCs w:val="26"/>
          <w:lang w:val="en-US" w:eastAsia="da-DK"/>
        </w:rPr>
        <w:t>.</w:t>
      </w:r>
    </w:p>
    <w:p w14:paraId="33715C9F" w14:textId="77777777" w:rsidR="008F661D" w:rsidRPr="00B45107" w:rsidRDefault="008F661D" w:rsidP="0030537A">
      <w:pPr>
        <w:spacing w:after="0" w:line="280" w:lineRule="atLeast"/>
        <w:jc w:val="both"/>
        <w:rPr>
          <w:rFonts w:ascii="Times New Roman" w:eastAsia="Times New Roman" w:hAnsi="Times New Roman" w:cs="Times New Roman"/>
          <w:i/>
          <w:sz w:val="26"/>
          <w:szCs w:val="26"/>
          <w:lang w:val="en-US" w:eastAsia="da-DK"/>
        </w:rPr>
      </w:pPr>
    </w:p>
    <w:p w14:paraId="1EFB146F"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214BA38B" w14:textId="530F64DA"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r w:rsidRPr="00B45107">
        <w:rPr>
          <w:rFonts w:ascii="Times New Roman" w:eastAsia="Times New Roman" w:hAnsi="Times New Roman" w:cs="Times New Roman"/>
          <w:i/>
          <w:sz w:val="26"/>
          <w:szCs w:val="26"/>
          <w:lang w:val="en-US" w:eastAsia="da-DK"/>
        </w:rPr>
        <w:t>“</w:t>
      </w:r>
      <w:r w:rsidR="00570ED9">
        <w:rPr>
          <w:rFonts w:ascii="Times New Roman" w:eastAsia="Times New Roman" w:hAnsi="Times New Roman" w:cs="Times New Roman"/>
          <w:i/>
          <w:sz w:val="26"/>
          <w:szCs w:val="26"/>
          <w:lang w:val="en-US" w:eastAsia="da-DK"/>
        </w:rPr>
        <w:t xml:space="preserve">Chính phủ Việt Nam đã </w:t>
      </w:r>
      <w:r w:rsidR="00BD6A47">
        <w:rPr>
          <w:rFonts w:ascii="Times New Roman" w:eastAsia="Times New Roman" w:hAnsi="Times New Roman" w:cs="Times New Roman"/>
          <w:i/>
          <w:sz w:val="26"/>
          <w:szCs w:val="26"/>
          <w:lang w:val="en-US" w:eastAsia="da-DK"/>
        </w:rPr>
        <w:t xml:space="preserve">nhiều lần </w:t>
      </w:r>
      <w:r w:rsidR="00570ED9">
        <w:rPr>
          <w:rFonts w:ascii="Times New Roman" w:eastAsia="Times New Roman" w:hAnsi="Times New Roman" w:cs="Times New Roman"/>
          <w:i/>
          <w:sz w:val="26"/>
          <w:szCs w:val="26"/>
          <w:lang w:val="en-US" w:eastAsia="da-DK"/>
        </w:rPr>
        <w:t xml:space="preserve">bày tỏ cam kết mạnh mẽ </w:t>
      </w:r>
      <w:r w:rsidR="00EB1FB3">
        <w:rPr>
          <w:rFonts w:ascii="Times New Roman" w:eastAsia="Times New Roman" w:hAnsi="Times New Roman" w:cs="Times New Roman"/>
          <w:i/>
          <w:sz w:val="26"/>
          <w:szCs w:val="26"/>
          <w:lang w:val="en-US" w:eastAsia="da-DK"/>
        </w:rPr>
        <w:t>về</w:t>
      </w:r>
      <w:r w:rsidR="00570ED9">
        <w:rPr>
          <w:rFonts w:ascii="Times New Roman" w:eastAsia="Times New Roman" w:hAnsi="Times New Roman" w:cs="Times New Roman"/>
          <w:i/>
          <w:sz w:val="26"/>
          <w:szCs w:val="26"/>
          <w:lang w:val="en-US" w:eastAsia="da-DK"/>
        </w:rPr>
        <w:t xml:space="preserve"> phát triển xanh. Quyết định của chính phủ trong việc lựa chọn một lộ trình phát triển </w:t>
      </w:r>
      <w:r w:rsidR="000D3F67">
        <w:rPr>
          <w:rFonts w:ascii="Times New Roman" w:eastAsia="Times New Roman" w:hAnsi="Times New Roman" w:cs="Times New Roman"/>
          <w:i/>
          <w:sz w:val="26"/>
          <w:szCs w:val="26"/>
          <w:lang w:val="en-US" w:eastAsia="da-DK"/>
        </w:rPr>
        <w:t xml:space="preserve">theo định hướng </w:t>
      </w:r>
      <w:r w:rsidR="00570ED9">
        <w:rPr>
          <w:rFonts w:ascii="Times New Roman" w:eastAsia="Times New Roman" w:hAnsi="Times New Roman" w:cs="Times New Roman"/>
          <w:i/>
          <w:sz w:val="26"/>
          <w:szCs w:val="26"/>
          <w:lang w:val="en-US" w:eastAsia="da-DK"/>
        </w:rPr>
        <w:t xml:space="preserve">tiết kiệm năng lượng và hiệu quả về chi phí, theo ý kiến của tôi, là một quyết định hết sức khôn ngoan và đáng khích lệ, bởi tiết kiệm năng lượng đóng vai trò </w:t>
      </w:r>
      <w:r w:rsidR="00F32E63">
        <w:rPr>
          <w:rFonts w:ascii="Times New Roman" w:eastAsia="Times New Roman" w:hAnsi="Times New Roman" w:cs="Times New Roman"/>
          <w:i/>
          <w:sz w:val="26"/>
          <w:szCs w:val="26"/>
          <w:lang w:val="en-US" w:eastAsia="da-DK"/>
        </w:rPr>
        <w:t>then chốt</w:t>
      </w:r>
      <w:r w:rsidR="00570ED9">
        <w:rPr>
          <w:rFonts w:ascii="Times New Roman" w:eastAsia="Times New Roman" w:hAnsi="Times New Roman" w:cs="Times New Roman"/>
          <w:i/>
          <w:sz w:val="26"/>
          <w:szCs w:val="26"/>
          <w:lang w:val="en-US" w:eastAsia="da-DK"/>
        </w:rPr>
        <w:t xml:space="preserve"> trong quá trình </w:t>
      </w:r>
      <w:r w:rsidR="00570ED9">
        <w:rPr>
          <w:rFonts w:ascii="Times New Roman" w:eastAsia="Times New Roman" w:hAnsi="Times New Roman" w:cs="Times New Roman"/>
          <w:i/>
          <w:sz w:val="26"/>
          <w:szCs w:val="26"/>
          <w:lang w:val="en-US" w:eastAsia="da-DK"/>
        </w:rPr>
        <w:lastRenderedPageBreak/>
        <w:t>chuyển đổi xanh của mọi quốc gia. Tôi vui</w:t>
      </w:r>
      <w:r w:rsidR="000D3F67">
        <w:rPr>
          <w:rFonts w:ascii="Times New Roman" w:eastAsia="Times New Roman" w:hAnsi="Times New Roman" w:cs="Times New Roman"/>
          <w:i/>
          <w:sz w:val="26"/>
          <w:szCs w:val="26"/>
          <w:lang w:val="en-US" w:eastAsia="da-DK"/>
        </w:rPr>
        <w:t xml:space="preserve"> mừng nhận thấy quan hệ hợp tác tốt đẹp giữa các chuyên gia của Đan Mạch và Việt Nam trong Chương trình Hợp tác Đối tác Năng lượng Việt Nam – Đan Mạch đã đạt được các kết quả tích cực và đóng góp một phần vào nỗ lực của Việt Nam nhằm thực hiện các mục tiêu của quốc gia về sử dụng năng lượng tiết kiệm và hiệu quả, từ đó giảm phát thải khí nhà kín</w:t>
      </w:r>
      <w:r w:rsidR="00EB1FB3">
        <w:rPr>
          <w:rFonts w:ascii="Times New Roman" w:eastAsia="Times New Roman" w:hAnsi="Times New Roman" w:cs="Times New Roman"/>
          <w:i/>
          <w:sz w:val="26"/>
          <w:szCs w:val="26"/>
          <w:lang w:val="en-US" w:eastAsia="da-DK"/>
        </w:rPr>
        <w:t>h</w:t>
      </w:r>
      <w:r w:rsidR="000D3F67">
        <w:rPr>
          <w:rFonts w:ascii="Times New Roman" w:eastAsia="Times New Roman" w:hAnsi="Times New Roman" w:cs="Times New Roman"/>
          <w:i/>
          <w:sz w:val="26"/>
          <w:szCs w:val="26"/>
          <w:lang w:val="en-US" w:eastAsia="da-DK"/>
        </w:rPr>
        <w:t xml:space="preserve">”, </w:t>
      </w:r>
      <w:r w:rsidR="000D3F67">
        <w:rPr>
          <w:rFonts w:ascii="Times New Roman" w:eastAsia="Times New Roman" w:hAnsi="Times New Roman" w:cs="Times New Roman"/>
          <w:sz w:val="26"/>
          <w:szCs w:val="26"/>
          <w:lang w:val="en-US" w:eastAsia="da-DK"/>
        </w:rPr>
        <w:t>Ông</w:t>
      </w:r>
      <w:r w:rsidRPr="00B45107">
        <w:rPr>
          <w:rFonts w:ascii="Times New Roman" w:eastAsia="Times New Roman" w:hAnsi="Times New Roman" w:cs="Times New Roman"/>
          <w:sz w:val="26"/>
          <w:szCs w:val="26"/>
          <w:lang w:val="en-US" w:eastAsia="da-DK"/>
        </w:rPr>
        <w:t xml:space="preserve"> Kim Højlund Christensen, </w:t>
      </w:r>
      <w:r w:rsidR="000D3F67">
        <w:rPr>
          <w:rFonts w:ascii="Times New Roman" w:eastAsia="Times New Roman" w:hAnsi="Times New Roman" w:cs="Times New Roman"/>
          <w:sz w:val="26"/>
          <w:szCs w:val="26"/>
          <w:lang w:val="en-US" w:eastAsia="da-DK"/>
        </w:rPr>
        <w:t xml:space="preserve">Đại sứ Đan Mạch tại Việt Nam cho biết. </w:t>
      </w:r>
    </w:p>
    <w:p w14:paraId="6DCDCE54"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0B716D9F" w14:textId="5DA4B008" w:rsidR="000D3F67" w:rsidRPr="00B45107" w:rsidRDefault="000D3F67" w:rsidP="0030537A">
      <w:pPr>
        <w:spacing w:after="0" w:line="280" w:lineRule="atLeast"/>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 xml:space="preserve">Một nội dung hợp tác quan trọng khác của Chương trình Hợp tác Đối tác Năng lượng Việt Nam – Đan Mạch là việc công bố định kỳ hai năm một lần Báo cáo Triển vọng Năng lượng Việt Nam. Ấn phẩm gần nhất của báo cáo này được công bố vào tháng 11 năm </w:t>
      </w:r>
      <w:r w:rsidR="00F337B5">
        <w:rPr>
          <w:rFonts w:ascii="Times New Roman" w:eastAsia="Times New Roman" w:hAnsi="Times New Roman" w:cs="Times New Roman"/>
          <w:sz w:val="26"/>
          <w:szCs w:val="26"/>
          <w:lang w:val="en-US" w:eastAsia="da-DK"/>
        </w:rPr>
        <w:t>2019</w:t>
      </w:r>
      <w:r>
        <w:rPr>
          <w:rFonts w:ascii="Times New Roman" w:eastAsia="Times New Roman" w:hAnsi="Times New Roman" w:cs="Times New Roman"/>
          <w:sz w:val="26"/>
          <w:szCs w:val="26"/>
          <w:lang w:val="en-US" w:eastAsia="da-DK"/>
        </w:rPr>
        <w:t xml:space="preserve"> tại Hà Nội, </w:t>
      </w:r>
      <w:r w:rsidR="00FB0F6D">
        <w:rPr>
          <w:rFonts w:ascii="Times New Roman" w:eastAsia="Times New Roman" w:hAnsi="Times New Roman" w:cs="Times New Roman"/>
          <w:sz w:val="26"/>
          <w:szCs w:val="26"/>
          <w:lang w:val="en-US" w:eastAsia="da-DK"/>
        </w:rPr>
        <w:t>dưới sự</w:t>
      </w:r>
      <w:r>
        <w:rPr>
          <w:rFonts w:ascii="Times New Roman" w:eastAsia="Times New Roman" w:hAnsi="Times New Roman" w:cs="Times New Roman"/>
          <w:sz w:val="26"/>
          <w:szCs w:val="26"/>
          <w:lang w:val="en-US" w:eastAsia="da-DK"/>
        </w:rPr>
        <w:t xml:space="preserve"> chủ trì của Ông Hoàng Quốc Vượng, Thứ trưởng Bộ Công Thương và Ông </w:t>
      </w:r>
      <w:r w:rsidRPr="00B45107">
        <w:rPr>
          <w:rFonts w:ascii="Times New Roman" w:eastAsia="Times New Roman" w:hAnsi="Times New Roman" w:cs="Times New Roman"/>
          <w:sz w:val="26"/>
          <w:szCs w:val="26"/>
          <w:lang w:val="en-US" w:eastAsia="da-DK"/>
        </w:rPr>
        <w:t>Morten Bæk</w:t>
      </w:r>
      <w:r>
        <w:rPr>
          <w:rFonts w:ascii="Times New Roman" w:eastAsia="Times New Roman" w:hAnsi="Times New Roman" w:cs="Times New Roman"/>
          <w:sz w:val="26"/>
          <w:szCs w:val="26"/>
          <w:lang w:val="en-US" w:eastAsia="da-DK"/>
        </w:rPr>
        <w:t xml:space="preserve">, Quốc vụ khanh Bộ Khí hậu, Năng lượng và Hạ tầng kỹ thuật Đan Mạch. Báo cáo này nhấn mạnh tiết kiệm năng lượng là một công cụ </w:t>
      </w:r>
      <w:r w:rsidR="00E87D17">
        <w:rPr>
          <w:rFonts w:ascii="Times New Roman" w:eastAsia="Times New Roman" w:hAnsi="Times New Roman" w:cs="Times New Roman"/>
          <w:sz w:val="26"/>
          <w:szCs w:val="26"/>
          <w:lang w:val="en-US" w:eastAsia="da-DK"/>
        </w:rPr>
        <w:t>hiệu quả về chi phí đối với quá trình chuyển đổi xanh của Việt Nam cho đến năm 2030 và 2050 và khuyến nghị đầu tư vào các công nghệ tiết kiệm năng lượng</w:t>
      </w:r>
      <w:r w:rsidR="00FB0F6D">
        <w:rPr>
          <w:rFonts w:ascii="Times New Roman" w:eastAsia="Times New Roman" w:hAnsi="Times New Roman" w:cs="Times New Roman"/>
          <w:sz w:val="26"/>
          <w:szCs w:val="26"/>
          <w:lang w:val="en-US" w:eastAsia="da-DK"/>
        </w:rPr>
        <w:t xml:space="preserve"> bởi vì</w:t>
      </w:r>
      <w:r w:rsidR="00E87D17">
        <w:rPr>
          <w:rFonts w:ascii="Times New Roman" w:eastAsia="Times New Roman" w:hAnsi="Times New Roman" w:cs="Times New Roman"/>
          <w:sz w:val="26"/>
          <w:szCs w:val="26"/>
          <w:lang w:val="en-US" w:eastAsia="da-DK"/>
        </w:rPr>
        <w:t xml:space="preserve"> các công nghệ này về dài hạn sẽ có hiệu quả chi phí cao hơn do tiết kiệm được đáng kể chi phí nhiên liệu. </w:t>
      </w:r>
      <w:r w:rsidR="00F32E63">
        <w:rPr>
          <w:rFonts w:ascii="Times New Roman" w:eastAsia="Times New Roman" w:hAnsi="Times New Roman" w:cs="Times New Roman"/>
          <w:sz w:val="26"/>
          <w:szCs w:val="26"/>
          <w:lang w:val="en-US" w:eastAsia="da-DK"/>
        </w:rPr>
        <w:t>S</w:t>
      </w:r>
      <w:r w:rsidR="00E87D17">
        <w:rPr>
          <w:rFonts w:ascii="Times New Roman" w:eastAsia="Times New Roman" w:hAnsi="Times New Roman" w:cs="Times New Roman"/>
          <w:sz w:val="26"/>
          <w:szCs w:val="26"/>
          <w:lang w:val="en-US" w:eastAsia="da-DK"/>
        </w:rPr>
        <w:t>ử dụng năng lượng tiết kiệm và hiệu quả</w:t>
      </w:r>
      <w:r w:rsidR="00F32E63">
        <w:rPr>
          <w:rFonts w:ascii="Times New Roman" w:eastAsia="Times New Roman" w:hAnsi="Times New Roman" w:cs="Times New Roman"/>
          <w:sz w:val="26"/>
          <w:szCs w:val="26"/>
          <w:lang w:val="en-US" w:eastAsia="da-DK"/>
        </w:rPr>
        <w:t xml:space="preserve"> mang lại nhiều lợi ích</w:t>
      </w:r>
      <w:r w:rsidR="00E87D17">
        <w:rPr>
          <w:rFonts w:ascii="Times New Roman" w:eastAsia="Times New Roman" w:hAnsi="Times New Roman" w:cs="Times New Roman"/>
          <w:sz w:val="26"/>
          <w:szCs w:val="26"/>
          <w:lang w:val="en-US" w:eastAsia="da-DK"/>
        </w:rPr>
        <w:t xml:space="preserve">, trong đó bao gồm các lợi ích </w:t>
      </w:r>
      <w:r w:rsidR="00B02503">
        <w:rPr>
          <w:rFonts w:ascii="Times New Roman" w:eastAsia="Times New Roman" w:hAnsi="Times New Roman" w:cs="Times New Roman"/>
          <w:sz w:val="26"/>
          <w:szCs w:val="26"/>
          <w:lang w:val="en-US" w:eastAsia="da-DK"/>
        </w:rPr>
        <w:t xml:space="preserve">chính đối với </w:t>
      </w:r>
      <w:r w:rsidR="00E87D17">
        <w:rPr>
          <w:rFonts w:ascii="Times New Roman" w:eastAsia="Times New Roman" w:hAnsi="Times New Roman" w:cs="Times New Roman"/>
          <w:sz w:val="26"/>
          <w:szCs w:val="26"/>
          <w:lang w:val="en-US" w:eastAsia="da-DK"/>
        </w:rPr>
        <w:t xml:space="preserve">xã hội như giảm ô nhiễm môi trường và </w:t>
      </w:r>
      <w:r w:rsidR="00F32E63">
        <w:rPr>
          <w:rFonts w:ascii="Times New Roman" w:eastAsia="Times New Roman" w:hAnsi="Times New Roman" w:cs="Times New Roman"/>
          <w:sz w:val="26"/>
          <w:szCs w:val="26"/>
          <w:lang w:val="en-US" w:eastAsia="da-DK"/>
        </w:rPr>
        <w:t>tăng cường a</w:t>
      </w:r>
      <w:r w:rsidR="00E87D17">
        <w:rPr>
          <w:rFonts w:ascii="Times New Roman" w:eastAsia="Times New Roman" w:hAnsi="Times New Roman" w:cs="Times New Roman"/>
          <w:sz w:val="26"/>
          <w:szCs w:val="26"/>
          <w:lang w:val="en-US" w:eastAsia="da-DK"/>
        </w:rPr>
        <w:t xml:space="preserve">n ninh năng lượng quốc gia. </w:t>
      </w:r>
      <w:r>
        <w:rPr>
          <w:rFonts w:ascii="Times New Roman" w:eastAsia="Times New Roman" w:hAnsi="Times New Roman" w:cs="Times New Roman"/>
          <w:sz w:val="26"/>
          <w:szCs w:val="26"/>
          <w:lang w:val="en-US" w:eastAsia="da-DK"/>
        </w:rPr>
        <w:t xml:space="preserve">   </w:t>
      </w:r>
    </w:p>
    <w:p w14:paraId="19871F0B"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6FBE97E6"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GB" w:eastAsia="da-DK"/>
        </w:rPr>
      </w:pPr>
      <w:r w:rsidRPr="00B45107">
        <w:rPr>
          <w:rFonts w:ascii="Times New Roman" w:eastAsia="Times New Roman" w:hAnsi="Times New Roman" w:cs="Times New Roman"/>
          <w:sz w:val="26"/>
          <w:szCs w:val="26"/>
          <w:lang w:val="en-GB" w:eastAsia="da-DK"/>
        </w:rPr>
        <w:t>“</w:t>
      </w:r>
      <w:r w:rsidR="00E87D17">
        <w:rPr>
          <w:rFonts w:ascii="Times New Roman" w:eastAsia="Times New Roman" w:hAnsi="Times New Roman" w:cs="Times New Roman"/>
          <w:i/>
          <w:sz w:val="26"/>
          <w:szCs w:val="26"/>
          <w:lang w:val="en-GB" w:eastAsia="da-DK"/>
        </w:rPr>
        <w:t xml:space="preserve">Tôi vui mừng khi thấy rằng quan hệ hợp tác giữa chúng tôi và Việt Nam trong ngành năng lượng đã đạt được dấu mốc quan trọng này. Bộ tài liệu hướng dẫn </w:t>
      </w:r>
      <w:r w:rsidR="00E87D17" w:rsidRPr="00D927A1">
        <w:rPr>
          <w:rFonts w:ascii="Times New Roman" w:eastAsia="Times New Roman" w:hAnsi="Times New Roman" w:cs="Times New Roman"/>
          <w:i/>
          <w:iCs/>
          <w:sz w:val="26"/>
          <w:szCs w:val="26"/>
          <w:lang w:val="en-US" w:eastAsia="da-DK"/>
        </w:rPr>
        <w:t xml:space="preserve">lập Kế hoạch sử dụng năng lượng tiết kiệm và hiệu quả </w:t>
      </w:r>
      <w:r w:rsidR="00E87D17">
        <w:rPr>
          <w:rFonts w:ascii="Times New Roman" w:eastAsia="Times New Roman" w:hAnsi="Times New Roman" w:cs="Times New Roman"/>
          <w:i/>
          <w:iCs/>
          <w:sz w:val="26"/>
          <w:szCs w:val="26"/>
          <w:lang w:val="en-US" w:eastAsia="da-DK"/>
        </w:rPr>
        <w:t xml:space="preserve">cấp tỉnh được Bộ Công Thương ban hành là một sáng kiến quan trọng giúp Việt Nam đạt được các mục tiêu </w:t>
      </w:r>
      <w:r w:rsidR="00E87D17">
        <w:rPr>
          <w:rFonts w:ascii="Times New Roman" w:eastAsia="Times New Roman" w:hAnsi="Times New Roman" w:cs="Times New Roman"/>
          <w:i/>
          <w:sz w:val="26"/>
          <w:szCs w:val="26"/>
          <w:lang w:val="en-US" w:eastAsia="da-DK"/>
        </w:rPr>
        <w:t xml:space="preserve">tiết kiệm năng lượng </w:t>
      </w:r>
      <w:r w:rsidR="00A910C1">
        <w:rPr>
          <w:rFonts w:ascii="Times New Roman" w:eastAsia="Times New Roman" w:hAnsi="Times New Roman" w:cs="Times New Roman"/>
          <w:i/>
          <w:sz w:val="26"/>
          <w:szCs w:val="26"/>
          <w:lang w:val="en-US" w:eastAsia="da-DK"/>
        </w:rPr>
        <w:t>có</w:t>
      </w:r>
      <w:r w:rsidR="00E87D17">
        <w:rPr>
          <w:rFonts w:ascii="Times New Roman" w:eastAsia="Times New Roman" w:hAnsi="Times New Roman" w:cs="Times New Roman"/>
          <w:i/>
          <w:sz w:val="26"/>
          <w:szCs w:val="26"/>
          <w:lang w:val="en-US" w:eastAsia="da-DK"/>
        </w:rPr>
        <w:t xml:space="preserve"> hiệu quả về chi phí</w:t>
      </w:r>
      <w:r w:rsidRPr="00B45107">
        <w:rPr>
          <w:rFonts w:ascii="Times New Roman" w:eastAsia="Times New Roman" w:hAnsi="Times New Roman" w:cs="Times New Roman"/>
          <w:i/>
          <w:sz w:val="26"/>
          <w:szCs w:val="26"/>
          <w:lang w:val="en-GB" w:eastAsia="da-DK"/>
        </w:rPr>
        <w:t xml:space="preserve">. </w:t>
      </w:r>
      <w:r w:rsidR="00A910C1">
        <w:rPr>
          <w:rFonts w:ascii="Times New Roman" w:eastAsia="Times New Roman" w:hAnsi="Times New Roman" w:cs="Times New Roman"/>
          <w:i/>
          <w:sz w:val="26"/>
          <w:szCs w:val="26"/>
          <w:lang w:val="en-GB" w:eastAsia="da-DK"/>
        </w:rPr>
        <w:t>Các sáng kiến tương tự đã cho thấy hiệu quả cao khi triển khai tại Đan Mạch và tôi tin tưởng rằng sáng kiến này cũng sẽ được áp dụng hiệu quả tại Việt Nam</w:t>
      </w:r>
      <w:r w:rsidRPr="00B45107">
        <w:rPr>
          <w:rFonts w:ascii="Times New Roman" w:eastAsia="Times New Roman" w:hAnsi="Times New Roman" w:cs="Times New Roman"/>
          <w:i/>
          <w:sz w:val="26"/>
          <w:szCs w:val="26"/>
          <w:lang w:val="en-GB" w:eastAsia="da-DK"/>
        </w:rPr>
        <w:t xml:space="preserve">. </w:t>
      </w:r>
      <w:r w:rsidR="00A910C1">
        <w:rPr>
          <w:rFonts w:ascii="Times New Roman" w:eastAsia="Times New Roman" w:hAnsi="Times New Roman" w:cs="Times New Roman"/>
          <w:i/>
          <w:sz w:val="26"/>
          <w:szCs w:val="26"/>
          <w:lang w:val="en-GB" w:eastAsia="da-DK"/>
        </w:rPr>
        <w:t xml:space="preserve">Tôi hy vọng rằng khi tất cả các tỉnh thành của Việt Nam </w:t>
      </w:r>
      <w:r w:rsidR="00B02503">
        <w:rPr>
          <w:rFonts w:ascii="Times New Roman" w:eastAsia="Times New Roman" w:hAnsi="Times New Roman" w:cs="Times New Roman"/>
          <w:i/>
          <w:sz w:val="26"/>
          <w:szCs w:val="26"/>
          <w:lang w:val="en-GB" w:eastAsia="da-DK"/>
        </w:rPr>
        <w:t>sử</w:t>
      </w:r>
      <w:r w:rsidR="00A910C1">
        <w:rPr>
          <w:rFonts w:ascii="Times New Roman" w:eastAsia="Times New Roman" w:hAnsi="Times New Roman" w:cs="Times New Roman"/>
          <w:i/>
          <w:sz w:val="26"/>
          <w:szCs w:val="26"/>
          <w:lang w:val="en-GB" w:eastAsia="da-DK"/>
        </w:rPr>
        <w:t xml:space="preserve"> dụng bộ tài liệu hướng dẫn này để xây dựng và triển khai thực hiện kế hoạch hành động của địa phương, Việt Nam sẽ có thể tiến nhanh hơn trên lộ trình phát triển bền vững với mức phát thải thấp</w:t>
      </w:r>
      <w:r w:rsidRPr="00B45107">
        <w:rPr>
          <w:rFonts w:ascii="Times New Roman" w:eastAsia="Times New Roman" w:hAnsi="Times New Roman" w:cs="Times New Roman"/>
          <w:i/>
          <w:sz w:val="26"/>
          <w:szCs w:val="26"/>
          <w:lang w:val="en-GB" w:eastAsia="da-DK"/>
        </w:rPr>
        <w:t xml:space="preserve">, </w:t>
      </w:r>
      <w:r w:rsidR="00A910C1">
        <w:rPr>
          <w:rFonts w:ascii="Times New Roman" w:eastAsia="Times New Roman" w:hAnsi="Times New Roman" w:cs="Times New Roman"/>
          <w:sz w:val="26"/>
          <w:szCs w:val="26"/>
          <w:lang w:val="en-GB" w:eastAsia="da-DK"/>
        </w:rPr>
        <w:t>Ông</w:t>
      </w:r>
      <w:r w:rsidRPr="00B45107">
        <w:rPr>
          <w:rFonts w:ascii="Times New Roman" w:eastAsia="Times New Roman" w:hAnsi="Times New Roman" w:cs="Times New Roman"/>
          <w:sz w:val="26"/>
          <w:szCs w:val="26"/>
          <w:lang w:val="en-GB" w:eastAsia="da-DK"/>
        </w:rPr>
        <w:t xml:space="preserve"> Anton Beck, </w:t>
      </w:r>
      <w:r w:rsidR="00A910C1">
        <w:rPr>
          <w:rFonts w:ascii="Times New Roman" w:eastAsia="Times New Roman" w:hAnsi="Times New Roman" w:cs="Times New Roman"/>
          <w:sz w:val="26"/>
          <w:szCs w:val="26"/>
          <w:lang w:val="en-GB" w:eastAsia="da-DK"/>
        </w:rPr>
        <w:t>Giám đốc</w:t>
      </w:r>
      <w:r w:rsidR="006E682F">
        <w:rPr>
          <w:rFonts w:ascii="Times New Roman" w:eastAsia="Times New Roman" w:hAnsi="Times New Roman" w:cs="Times New Roman"/>
          <w:sz w:val="26"/>
          <w:szCs w:val="26"/>
          <w:lang w:val="en-GB" w:eastAsia="da-DK"/>
        </w:rPr>
        <w:t xml:space="preserve"> </w:t>
      </w:r>
      <w:r w:rsidR="00A910C1">
        <w:rPr>
          <w:rFonts w:ascii="Times New Roman" w:eastAsia="Times New Roman" w:hAnsi="Times New Roman" w:cs="Times New Roman"/>
          <w:sz w:val="26"/>
          <w:szCs w:val="26"/>
          <w:lang w:val="en-GB" w:eastAsia="da-DK"/>
        </w:rPr>
        <w:t>Hợp tác toàn cầu tại Cục Năng lượng Đan Mạch cho biết</w:t>
      </w:r>
      <w:r w:rsidRPr="00B45107">
        <w:rPr>
          <w:rFonts w:ascii="Times New Roman" w:eastAsia="Times New Roman" w:hAnsi="Times New Roman" w:cs="Times New Roman"/>
          <w:sz w:val="26"/>
          <w:szCs w:val="26"/>
          <w:lang w:val="en-GB" w:eastAsia="da-DK"/>
        </w:rPr>
        <w:t>.</w:t>
      </w:r>
    </w:p>
    <w:p w14:paraId="7DD64784"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208281A0" w14:textId="4AB164F8" w:rsidR="00A910C1" w:rsidRPr="00B45107" w:rsidRDefault="00A910C1" w:rsidP="0030537A">
      <w:pPr>
        <w:spacing w:after="0" w:line="280" w:lineRule="atLeast"/>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Ngành công nghiệp của Việt Nam là một trong những ngành tiêu thụ năng lượng nhiều nhất</w:t>
      </w:r>
      <w:r w:rsidR="00DB7344">
        <w:rPr>
          <w:rFonts w:ascii="Times New Roman" w:eastAsia="Times New Roman" w:hAnsi="Times New Roman" w:cs="Times New Roman"/>
          <w:sz w:val="26"/>
          <w:szCs w:val="26"/>
          <w:lang w:val="en-US" w:eastAsia="da-DK"/>
        </w:rPr>
        <w:t xml:space="preserve"> trên cả nước và do đó là một nhân tố quan trọng trong quá trình chuyển đổi sang một xã hội có mức phát thải carbon thấp. Tính toán cho thấy nếu các quy định pháp lý hiện hành được thực thi thì ngành công nghiệp có thể tiết kiệm được </w:t>
      </w:r>
      <w:r w:rsidR="00DB7344" w:rsidRPr="00F337B5">
        <w:rPr>
          <w:rFonts w:ascii="Times New Roman" w:eastAsia="Times New Roman" w:hAnsi="Times New Roman" w:cs="Times New Roman"/>
          <w:sz w:val="26"/>
          <w:szCs w:val="26"/>
          <w:lang w:val="en-US" w:eastAsia="da-DK"/>
        </w:rPr>
        <w:t xml:space="preserve">ít nhất 8% tổng mức tiêu thụ năng lượng </w:t>
      </w:r>
      <w:r w:rsidR="00B02503" w:rsidRPr="00F337B5">
        <w:rPr>
          <w:rFonts w:ascii="Times New Roman" w:eastAsia="Times New Roman" w:hAnsi="Times New Roman" w:cs="Times New Roman"/>
          <w:sz w:val="26"/>
          <w:szCs w:val="26"/>
          <w:lang w:val="en-US" w:eastAsia="da-DK"/>
        </w:rPr>
        <w:t xml:space="preserve">hiện tại </w:t>
      </w:r>
      <w:r w:rsidR="00DB7344" w:rsidRPr="00F337B5">
        <w:rPr>
          <w:rFonts w:ascii="Times New Roman" w:eastAsia="Times New Roman" w:hAnsi="Times New Roman" w:cs="Times New Roman"/>
          <w:sz w:val="26"/>
          <w:szCs w:val="26"/>
          <w:lang w:val="en-US" w:eastAsia="da-DK"/>
        </w:rPr>
        <w:t>hàng năm</w:t>
      </w:r>
      <w:r w:rsidR="00956E66">
        <w:rPr>
          <w:rFonts w:ascii="Times New Roman" w:eastAsia="Times New Roman" w:hAnsi="Times New Roman" w:cs="Times New Roman"/>
          <w:sz w:val="26"/>
          <w:szCs w:val="26"/>
          <w:lang w:val="en-US" w:eastAsia="da-DK"/>
        </w:rPr>
        <w:t xml:space="preserve"> đến năm 2025</w:t>
      </w:r>
      <w:r w:rsidR="00DB7344">
        <w:rPr>
          <w:rFonts w:ascii="Times New Roman" w:eastAsia="Times New Roman" w:hAnsi="Times New Roman" w:cs="Times New Roman"/>
          <w:sz w:val="26"/>
          <w:szCs w:val="26"/>
          <w:lang w:val="en-US" w:eastAsia="da-DK"/>
        </w:rPr>
        <w:t>. Với các phương pháp mới, các công cụ và chính sách khuyến khích dựa trên kinh nghiệm của Đan Mạch, tỷ lệ tiết kiệm năng lượng có thể đạt được thậm chí ở mức cao hơn.</w:t>
      </w:r>
      <w:r>
        <w:rPr>
          <w:rFonts w:ascii="Times New Roman" w:eastAsia="Times New Roman" w:hAnsi="Times New Roman" w:cs="Times New Roman"/>
          <w:sz w:val="26"/>
          <w:szCs w:val="26"/>
          <w:lang w:val="en-US" w:eastAsia="da-DK"/>
        </w:rPr>
        <w:t xml:space="preserve"> </w:t>
      </w:r>
    </w:p>
    <w:p w14:paraId="49B3958A"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097CB4BD" w14:textId="77777777" w:rsidR="008F661D" w:rsidRPr="00B45107" w:rsidRDefault="00DB7344" w:rsidP="0030537A">
      <w:pPr>
        <w:spacing w:after="0" w:line="280" w:lineRule="atLeast"/>
        <w:jc w:val="both"/>
        <w:rPr>
          <w:rFonts w:ascii="Times New Roman" w:eastAsia="Times New Roman" w:hAnsi="Times New Roman" w:cs="Times New Roman"/>
          <w:b/>
          <w:sz w:val="26"/>
          <w:szCs w:val="26"/>
          <w:lang w:val="en-US" w:eastAsia="da-DK"/>
        </w:rPr>
      </w:pPr>
      <w:r>
        <w:rPr>
          <w:rFonts w:ascii="Times New Roman" w:eastAsia="Times New Roman" w:hAnsi="Times New Roman" w:cs="Times New Roman"/>
          <w:b/>
          <w:sz w:val="26"/>
          <w:szCs w:val="26"/>
          <w:lang w:val="en-US" w:eastAsia="da-DK"/>
        </w:rPr>
        <w:t>Thông tin chung</w:t>
      </w:r>
    </w:p>
    <w:p w14:paraId="102E75D4" w14:textId="77777777" w:rsidR="00E9568A" w:rsidRDefault="00E9568A" w:rsidP="0030537A">
      <w:pPr>
        <w:spacing w:after="0" w:line="280" w:lineRule="atLeast"/>
        <w:jc w:val="both"/>
        <w:rPr>
          <w:rFonts w:ascii="Times New Roman" w:eastAsia="Times New Roman" w:hAnsi="Times New Roman" w:cs="Times New Roman"/>
          <w:sz w:val="26"/>
          <w:szCs w:val="26"/>
          <w:lang w:val="en-US" w:eastAsia="da-DK"/>
        </w:rPr>
      </w:pPr>
    </w:p>
    <w:p w14:paraId="616AFE36" w14:textId="77777777" w:rsidR="00DB7344" w:rsidRPr="00B45107" w:rsidRDefault="00DB7344" w:rsidP="0030537A">
      <w:pPr>
        <w:spacing w:after="0" w:line="280" w:lineRule="atLeast"/>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Việt Nam có sự gia tăng đáng kể về tiêu thụ năng lượng, đặc biệt là tiêu thụ điện với tốc độ tăng trưởng trung bình hàng năm ở mức khoảng 9-10%</w:t>
      </w:r>
      <w:r w:rsidR="00954BA2">
        <w:rPr>
          <w:rFonts w:ascii="Times New Roman" w:eastAsia="Times New Roman" w:hAnsi="Times New Roman" w:cs="Times New Roman"/>
          <w:sz w:val="26"/>
          <w:szCs w:val="26"/>
          <w:lang w:val="en-US" w:eastAsia="da-DK"/>
        </w:rPr>
        <w:t xml:space="preserve"> trong thập kỷ này. Theo Quy hoạch Phát triển điện</w:t>
      </w:r>
      <w:r w:rsidR="00B02503">
        <w:rPr>
          <w:rFonts w:ascii="Times New Roman" w:eastAsia="Times New Roman" w:hAnsi="Times New Roman" w:cs="Times New Roman"/>
          <w:sz w:val="26"/>
          <w:szCs w:val="26"/>
          <w:lang w:val="en-US" w:eastAsia="da-DK"/>
        </w:rPr>
        <w:t xml:space="preserve"> quốc gia</w:t>
      </w:r>
      <w:r w:rsidR="00954BA2">
        <w:rPr>
          <w:rFonts w:ascii="Times New Roman" w:eastAsia="Times New Roman" w:hAnsi="Times New Roman" w:cs="Times New Roman"/>
          <w:sz w:val="26"/>
          <w:szCs w:val="26"/>
          <w:lang w:val="en-US" w:eastAsia="da-DK"/>
        </w:rPr>
        <w:t xml:space="preserve"> 7 điều chỉnh được Chính phủ Việt Nam phê duyệt, tổng tiêu thụ năng lượng toàn quốc, đặc biệt là tiêu thụ nhiên liệu hóa thạch, sẽ gia tăng nhanh chóng trong thời gian tới nhằm đáp ứng tốc độ tăng trưởng kinh tế ở mức cao </w:t>
      </w:r>
      <w:r w:rsidR="00954BA2">
        <w:rPr>
          <w:rFonts w:ascii="Times New Roman" w:eastAsia="Times New Roman" w:hAnsi="Times New Roman" w:cs="Times New Roman"/>
          <w:sz w:val="26"/>
          <w:szCs w:val="26"/>
          <w:lang w:val="en-US" w:eastAsia="da-DK"/>
        </w:rPr>
        <w:lastRenderedPageBreak/>
        <w:t>của quốc gia. Trong khi đó, Chính phủ cam kết thực hiện theo Hiệp định Pari và hướng tới mục tiêu đảm bảo phát triển bền vững nhằm bảo v</w:t>
      </w:r>
      <w:r w:rsidR="00B02503">
        <w:rPr>
          <w:rFonts w:ascii="Times New Roman" w:eastAsia="Times New Roman" w:hAnsi="Times New Roman" w:cs="Times New Roman"/>
          <w:sz w:val="26"/>
          <w:szCs w:val="26"/>
          <w:lang w:val="en-US" w:eastAsia="da-DK"/>
        </w:rPr>
        <w:t>ệ</w:t>
      </w:r>
      <w:r w:rsidR="00954BA2">
        <w:rPr>
          <w:rFonts w:ascii="Times New Roman" w:eastAsia="Times New Roman" w:hAnsi="Times New Roman" w:cs="Times New Roman"/>
          <w:sz w:val="26"/>
          <w:szCs w:val="26"/>
          <w:lang w:val="en-US" w:eastAsia="da-DK"/>
        </w:rPr>
        <w:t xml:space="preserve"> khí hậu và môi trường.   </w:t>
      </w:r>
      <w:r>
        <w:rPr>
          <w:rFonts w:ascii="Times New Roman" w:eastAsia="Times New Roman" w:hAnsi="Times New Roman" w:cs="Times New Roman"/>
          <w:sz w:val="26"/>
          <w:szCs w:val="26"/>
          <w:lang w:val="en-US" w:eastAsia="da-DK"/>
        </w:rPr>
        <w:t xml:space="preserve">  </w:t>
      </w:r>
    </w:p>
    <w:p w14:paraId="60A7404C" w14:textId="77777777" w:rsidR="008F661D" w:rsidRPr="00B45107" w:rsidRDefault="008F661D" w:rsidP="0030537A">
      <w:pPr>
        <w:spacing w:after="0" w:line="280" w:lineRule="atLeast"/>
        <w:jc w:val="both"/>
        <w:rPr>
          <w:rFonts w:ascii="Times New Roman" w:eastAsia="Times New Roman" w:hAnsi="Times New Roman" w:cs="Times New Roman"/>
          <w:sz w:val="26"/>
          <w:szCs w:val="26"/>
          <w:lang w:val="en-US" w:eastAsia="da-DK"/>
        </w:rPr>
      </w:pPr>
    </w:p>
    <w:p w14:paraId="0B5A85EB" w14:textId="77777777" w:rsidR="008F661D" w:rsidRPr="00B45107" w:rsidRDefault="008F661D" w:rsidP="0030537A">
      <w:pPr>
        <w:spacing w:after="0" w:line="280" w:lineRule="atLeast"/>
        <w:jc w:val="both"/>
        <w:rPr>
          <w:rFonts w:ascii="Times New Roman" w:eastAsia="MS Mincho" w:hAnsi="Times New Roman" w:cs="Times New Roman"/>
          <w:b/>
          <w:color w:val="000000"/>
          <w:sz w:val="26"/>
          <w:szCs w:val="26"/>
          <w:lang w:val="en-GB" w:eastAsia="zh-CN"/>
        </w:rPr>
      </w:pPr>
    </w:p>
    <w:p w14:paraId="2AD047D6" w14:textId="77777777" w:rsidR="008F661D" w:rsidRPr="00B45107" w:rsidRDefault="00954BA2" w:rsidP="0030537A">
      <w:pPr>
        <w:spacing w:after="0" w:line="280" w:lineRule="atLeast"/>
        <w:jc w:val="both"/>
        <w:rPr>
          <w:rFonts w:ascii="Times New Roman" w:eastAsiaTheme="majorEastAsia" w:hAnsi="Times New Roman" w:cs="Times New Roman"/>
          <w:b/>
          <w:bCs/>
          <w:sz w:val="26"/>
          <w:szCs w:val="26"/>
          <w:lang w:val="en-US" w:eastAsia="da-DK"/>
        </w:rPr>
      </w:pPr>
      <w:r>
        <w:rPr>
          <w:rFonts w:ascii="Times New Roman" w:eastAsiaTheme="majorEastAsia" w:hAnsi="Times New Roman" w:cs="Times New Roman"/>
          <w:b/>
          <w:bCs/>
          <w:sz w:val="26"/>
          <w:szCs w:val="26"/>
          <w:lang w:val="en-US" w:eastAsia="da-DK"/>
        </w:rPr>
        <w:t xml:space="preserve">Chương trình Hợp tác Đối tác Năng lượng Việt Nam – Đan Mạch </w:t>
      </w:r>
    </w:p>
    <w:p w14:paraId="1360B0D1" w14:textId="77777777" w:rsidR="008F661D" w:rsidRPr="00B45107" w:rsidRDefault="008F661D" w:rsidP="0030537A">
      <w:pPr>
        <w:spacing w:after="0" w:line="280" w:lineRule="atLeast"/>
        <w:jc w:val="both"/>
        <w:rPr>
          <w:rFonts w:ascii="Times New Roman" w:eastAsiaTheme="majorEastAsia" w:hAnsi="Times New Roman" w:cs="Times New Roman"/>
          <w:b/>
          <w:bCs/>
          <w:sz w:val="26"/>
          <w:szCs w:val="26"/>
          <w:lang w:val="en-US" w:eastAsia="da-DK"/>
        </w:rPr>
      </w:pPr>
    </w:p>
    <w:p w14:paraId="7F6BEDC1" w14:textId="77777777" w:rsidR="00954BA2" w:rsidRPr="00B45107" w:rsidRDefault="00954BA2" w:rsidP="0030537A">
      <w:pPr>
        <w:numPr>
          <w:ilvl w:val="0"/>
          <w:numId w:val="3"/>
        </w:numPr>
        <w:spacing w:after="0" w:line="280" w:lineRule="atLeast"/>
        <w:contextualSpacing/>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 xml:space="preserve">Năm 2013, Việt Nam và Đan Mạch ký kết hiệp định hợp tác dài hạn nhằm mục đích thúc đẩy quá trình chuyển đổi của Việt Nam sang một nền kinh tế có mức phát thải carbon thấp. Hoạt động hợp tác này được Chính phủ Đan Mạch tài trợ và do Cục Năng lượng Đan Mạch quản lý thực hiện. </w:t>
      </w:r>
    </w:p>
    <w:p w14:paraId="6A8D0F47" w14:textId="77777777" w:rsidR="00954BA2" w:rsidRPr="00B45107" w:rsidRDefault="00954BA2" w:rsidP="0030537A">
      <w:pPr>
        <w:numPr>
          <w:ilvl w:val="0"/>
          <w:numId w:val="3"/>
        </w:numPr>
        <w:spacing w:after="0" w:line="280" w:lineRule="atLeast"/>
        <w:contextualSpacing/>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Cục Năng lượng Đan Mạch hợp tác với Bộ Công Thương Việt Nam thông qua Chương trình Hợp tác Đối tác Năng lượng Việt Nam – Đan Mạch</w:t>
      </w:r>
      <w:r w:rsidR="006E682F">
        <w:rPr>
          <w:rFonts w:ascii="Times New Roman" w:eastAsia="Times New Roman" w:hAnsi="Times New Roman" w:cs="Times New Roman"/>
          <w:sz w:val="26"/>
          <w:szCs w:val="26"/>
          <w:lang w:val="en-US" w:eastAsia="da-DK"/>
        </w:rPr>
        <w:t xml:space="preserve"> (Chương trình DEPP)</w:t>
      </w:r>
      <w:r>
        <w:rPr>
          <w:rFonts w:ascii="Times New Roman" w:eastAsia="Times New Roman" w:hAnsi="Times New Roman" w:cs="Times New Roman"/>
          <w:sz w:val="26"/>
          <w:szCs w:val="26"/>
          <w:lang w:val="en-US" w:eastAsia="da-DK"/>
        </w:rPr>
        <w:t>. Chương trình này hiện đang được triển khai ở giai đoạn 2 từ năm 2017 đến năm 2020 và tập trung vào các nội dung: tiết kiệm năng lượng trong ngành công nghiệp, tích hợp năng lượng tái tạo và hệ thống điện và mô hình hóa kịch bản năng lượng dài hạn.</w:t>
      </w:r>
    </w:p>
    <w:p w14:paraId="409014E6" w14:textId="77777777" w:rsidR="00954BA2" w:rsidRPr="00B45107" w:rsidRDefault="00954BA2" w:rsidP="0030537A">
      <w:pPr>
        <w:numPr>
          <w:ilvl w:val="0"/>
          <w:numId w:val="3"/>
        </w:numPr>
        <w:spacing w:after="0" w:line="280" w:lineRule="atLeast"/>
        <w:contextualSpacing/>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Giai đoạn tiếp theo</w:t>
      </w:r>
      <w:r w:rsidR="006E682F">
        <w:rPr>
          <w:rFonts w:ascii="Times New Roman" w:eastAsia="Times New Roman" w:hAnsi="Times New Roman" w:cs="Times New Roman"/>
          <w:sz w:val="26"/>
          <w:szCs w:val="26"/>
          <w:lang w:val="en-US" w:eastAsia="da-DK"/>
        </w:rPr>
        <w:t xml:space="preserve"> - Chương trình DEPP III sẽ được thực hiện trong 5 năm (2020-2025) và dự kiến bắt đầu triển khai vào tháng 11/2020. Chương trình này có bao gồm nội dung hoạt động về xây dựng các cơ chế khuyến khích tài chính </w:t>
      </w:r>
      <w:r w:rsidR="00B02503">
        <w:rPr>
          <w:rFonts w:ascii="Times New Roman" w:eastAsia="Times New Roman" w:hAnsi="Times New Roman" w:cs="Times New Roman"/>
          <w:sz w:val="26"/>
          <w:szCs w:val="26"/>
          <w:lang w:val="en-US" w:eastAsia="da-DK"/>
        </w:rPr>
        <w:t>nhằm</w:t>
      </w:r>
      <w:r w:rsidR="006E682F">
        <w:rPr>
          <w:rFonts w:ascii="Times New Roman" w:eastAsia="Times New Roman" w:hAnsi="Times New Roman" w:cs="Times New Roman"/>
          <w:sz w:val="26"/>
          <w:szCs w:val="26"/>
          <w:lang w:val="en-US" w:eastAsia="da-DK"/>
        </w:rPr>
        <w:t xml:space="preserve"> cải thiện hiệu quả sử dụng năng lượng trong ngành công nghiệp tại Việt Nam. </w:t>
      </w:r>
    </w:p>
    <w:p w14:paraId="727E89ED" w14:textId="77777777" w:rsidR="006E682F" w:rsidRPr="00B45107" w:rsidRDefault="006E682F" w:rsidP="0030537A">
      <w:pPr>
        <w:numPr>
          <w:ilvl w:val="0"/>
          <w:numId w:val="3"/>
        </w:numPr>
        <w:spacing w:after="0" w:line="280" w:lineRule="atLeast"/>
        <w:contextualSpacing/>
        <w:jc w:val="both"/>
        <w:rPr>
          <w:rFonts w:ascii="Times New Roman" w:eastAsia="Times New Roman" w:hAnsi="Times New Roman" w:cs="Times New Roman"/>
          <w:sz w:val="26"/>
          <w:szCs w:val="26"/>
          <w:lang w:val="en-US" w:eastAsia="da-DK"/>
        </w:rPr>
      </w:pPr>
      <w:r>
        <w:rPr>
          <w:rFonts w:ascii="Times New Roman" w:eastAsia="Times New Roman" w:hAnsi="Times New Roman" w:cs="Times New Roman"/>
          <w:sz w:val="26"/>
          <w:szCs w:val="26"/>
          <w:lang w:val="en-US" w:eastAsia="da-DK"/>
        </w:rPr>
        <w:t xml:space="preserve">Trung tâm Hợp tác toàn cầu thuộc Cục Năng lượng Đan Mạch có quan hệ hợp tác đối tác với 16 quốc gia trên thế giới, các quốc gia này đóng góp hơn 65% mức phát thải </w:t>
      </w:r>
      <w:r w:rsidRPr="00B45107">
        <w:rPr>
          <w:rFonts w:ascii="Times New Roman" w:eastAsia="Times New Roman" w:hAnsi="Times New Roman" w:cs="Times New Roman"/>
          <w:sz w:val="26"/>
          <w:szCs w:val="26"/>
          <w:lang w:val="en-US" w:eastAsia="da-DK"/>
        </w:rPr>
        <w:t>CO₂</w:t>
      </w:r>
      <w:r>
        <w:rPr>
          <w:rFonts w:ascii="Times New Roman" w:eastAsia="Times New Roman" w:hAnsi="Times New Roman" w:cs="Times New Roman"/>
          <w:sz w:val="26"/>
          <w:szCs w:val="26"/>
          <w:lang w:val="en-US" w:eastAsia="da-DK"/>
        </w:rPr>
        <w:t xml:space="preserve"> toàn cầu. Mục tiêu của Trung tâm là chia sẻ kinh nghiệm của Đan Mạch về phát triển một hệ thống năng lượng trong đó đảm bảo nguồn cung năng lượng xanh, phát thải carbon thấp và tin cậy</w:t>
      </w:r>
      <w:r w:rsidR="00B02503">
        <w:rPr>
          <w:rFonts w:ascii="Times New Roman" w:eastAsia="Times New Roman" w:hAnsi="Times New Roman" w:cs="Times New Roman"/>
          <w:sz w:val="26"/>
          <w:szCs w:val="26"/>
          <w:lang w:val="en-US" w:eastAsia="da-DK"/>
        </w:rPr>
        <w:t xml:space="preserve"> </w:t>
      </w:r>
      <w:r w:rsidR="00506507">
        <w:rPr>
          <w:rFonts w:ascii="Times New Roman" w:eastAsia="Times New Roman" w:hAnsi="Times New Roman" w:cs="Times New Roman"/>
          <w:sz w:val="26"/>
          <w:szCs w:val="26"/>
          <w:lang w:val="en-US" w:eastAsia="da-DK"/>
        </w:rPr>
        <w:t>đồng thời đáp ứng</w:t>
      </w:r>
      <w:r>
        <w:rPr>
          <w:rFonts w:ascii="Times New Roman" w:eastAsia="Times New Roman" w:hAnsi="Times New Roman" w:cs="Times New Roman"/>
          <w:sz w:val="26"/>
          <w:szCs w:val="26"/>
          <w:lang w:val="en-US" w:eastAsia="da-DK"/>
        </w:rPr>
        <w:t xml:space="preserve"> tăng trưởng kinh tế.  </w:t>
      </w:r>
    </w:p>
    <w:p w14:paraId="7B7E4926" w14:textId="77777777" w:rsidR="008F661D" w:rsidRPr="00B45107" w:rsidRDefault="008F661D" w:rsidP="0030537A">
      <w:pPr>
        <w:spacing w:after="0" w:line="280" w:lineRule="atLeast"/>
        <w:ind w:left="360"/>
        <w:jc w:val="both"/>
        <w:rPr>
          <w:rFonts w:ascii="Times New Roman" w:eastAsia="Times New Roman" w:hAnsi="Times New Roman" w:cs="Times New Roman"/>
          <w:bCs/>
          <w:sz w:val="26"/>
          <w:szCs w:val="26"/>
          <w:lang w:val="en-US" w:eastAsia="da-DK"/>
        </w:rPr>
      </w:pPr>
    </w:p>
    <w:p w14:paraId="36C920FB" w14:textId="77777777" w:rsidR="008F661D" w:rsidRPr="00B45107" w:rsidRDefault="006E682F" w:rsidP="0030537A">
      <w:pPr>
        <w:spacing w:after="0" w:line="280" w:lineRule="atLeast"/>
        <w:ind w:left="360"/>
        <w:jc w:val="both"/>
        <w:rPr>
          <w:rFonts w:ascii="Times New Roman" w:eastAsia="Times New Roman" w:hAnsi="Times New Roman" w:cs="Times New Roman"/>
          <w:bCs/>
          <w:i/>
          <w:sz w:val="24"/>
          <w:szCs w:val="24"/>
          <w:lang w:val="en-GB" w:eastAsia="da-DK"/>
        </w:rPr>
      </w:pPr>
      <w:r>
        <w:rPr>
          <w:rFonts w:ascii="Times New Roman" w:eastAsia="Times New Roman" w:hAnsi="Times New Roman" w:cs="Times New Roman"/>
          <w:bCs/>
          <w:sz w:val="26"/>
          <w:szCs w:val="26"/>
          <w:lang w:val="en-GB" w:eastAsia="da-DK"/>
        </w:rPr>
        <w:t>Để biết thêm thông tin về Đan Mạch tại Việt Nam, vui lòng truy cập</w:t>
      </w:r>
      <w:r w:rsidR="008F661D" w:rsidRPr="00B45107">
        <w:rPr>
          <w:rFonts w:ascii="Times New Roman" w:eastAsia="Times New Roman" w:hAnsi="Times New Roman" w:cs="Times New Roman"/>
          <w:bCs/>
          <w:i/>
          <w:sz w:val="26"/>
          <w:szCs w:val="26"/>
          <w:lang w:val="en-GB" w:eastAsia="da-DK"/>
        </w:rPr>
        <w:t xml:space="preserve">:  </w:t>
      </w:r>
      <w:hyperlink r:id="rId10" w:history="1">
        <w:r w:rsidR="008F661D" w:rsidRPr="00B45107">
          <w:rPr>
            <w:rFonts w:ascii="Times New Roman" w:eastAsia="Times New Roman" w:hAnsi="Times New Roman" w:cs="Times New Roman"/>
            <w:bCs/>
            <w:i/>
            <w:color w:val="0000FF"/>
            <w:sz w:val="24"/>
            <w:szCs w:val="24"/>
            <w:u w:val="single"/>
            <w:lang w:val="en-GB" w:eastAsia="da-DK"/>
          </w:rPr>
          <w:t>http://vietnam.um.dk/</w:t>
        </w:r>
      </w:hyperlink>
      <w:r w:rsidR="008F661D" w:rsidRPr="00B45107">
        <w:rPr>
          <w:rFonts w:ascii="Times New Roman" w:eastAsia="Times New Roman" w:hAnsi="Times New Roman" w:cs="Times New Roman"/>
          <w:bCs/>
          <w:i/>
          <w:sz w:val="24"/>
          <w:szCs w:val="24"/>
          <w:lang w:val="en-GB" w:eastAsia="da-DK"/>
        </w:rPr>
        <w:t xml:space="preserve">; </w:t>
      </w:r>
      <w:hyperlink r:id="rId11" w:history="1">
        <w:r w:rsidR="008F661D" w:rsidRPr="00B45107">
          <w:rPr>
            <w:rFonts w:ascii="Times New Roman" w:eastAsia="Times New Roman" w:hAnsi="Times New Roman" w:cs="Times New Roman"/>
            <w:bCs/>
            <w:i/>
            <w:color w:val="0000FF"/>
            <w:sz w:val="24"/>
            <w:szCs w:val="24"/>
            <w:u w:val="single"/>
            <w:lang w:val="en-GB" w:eastAsia="da-DK"/>
          </w:rPr>
          <w:t>https://www.facebook.com/dkvietnam</w:t>
        </w:r>
      </w:hyperlink>
    </w:p>
    <w:p w14:paraId="5D02FF7E" w14:textId="77777777" w:rsidR="008F661D" w:rsidRPr="00B45107" w:rsidRDefault="008F661D" w:rsidP="0030537A">
      <w:pPr>
        <w:spacing w:after="450" w:line="240" w:lineRule="auto"/>
        <w:ind w:firstLine="360"/>
        <w:jc w:val="both"/>
        <w:rPr>
          <w:rFonts w:ascii="Times New Roman" w:eastAsia="Times New Roman" w:hAnsi="Times New Roman" w:cs="Times New Roman"/>
          <w:sz w:val="26"/>
          <w:szCs w:val="26"/>
          <w:u w:val="single"/>
          <w:lang w:val="en-GB" w:eastAsia="da-DK"/>
        </w:rPr>
      </w:pPr>
    </w:p>
    <w:p w14:paraId="57107B75" w14:textId="77777777" w:rsidR="008F661D" w:rsidRPr="00B45107" w:rsidRDefault="006E682F" w:rsidP="0030537A">
      <w:pPr>
        <w:spacing w:after="450" w:line="240" w:lineRule="auto"/>
        <w:ind w:firstLine="360"/>
        <w:jc w:val="both"/>
        <w:rPr>
          <w:rFonts w:ascii="Times New Roman" w:eastAsia="Times New Roman" w:hAnsi="Times New Roman" w:cs="Times New Roman"/>
          <w:sz w:val="26"/>
          <w:szCs w:val="26"/>
          <w:u w:val="single"/>
          <w:lang w:val="en-GB" w:eastAsia="da-DK"/>
        </w:rPr>
      </w:pPr>
      <w:r>
        <w:rPr>
          <w:rFonts w:ascii="Times New Roman" w:eastAsia="Times New Roman" w:hAnsi="Times New Roman" w:cs="Times New Roman"/>
          <w:sz w:val="26"/>
          <w:szCs w:val="26"/>
          <w:u w:val="single"/>
          <w:lang w:val="en-GB" w:eastAsia="da-DK"/>
        </w:rPr>
        <w:t>Với các vấn đề khác cần giải đáp, vui lòng liên hệ</w:t>
      </w:r>
      <w:r w:rsidR="008F661D" w:rsidRPr="00B45107">
        <w:rPr>
          <w:rFonts w:ascii="Times New Roman" w:eastAsia="Times New Roman" w:hAnsi="Times New Roman" w:cs="Times New Roman"/>
          <w:sz w:val="26"/>
          <w:szCs w:val="26"/>
          <w:u w:val="single"/>
          <w:lang w:val="en-GB" w:eastAsia="da-DK"/>
        </w:rPr>
        <w:t xml:space="preserve">:    </w:t>
      </w:r>
    </w:p>
    <w:p w14:paraId="2E5D2CEB" w14:textId="77777777" w:rsidR="008F661D" w:rsidRPr="00B45107" w:rsidRDefault="006E682F" w:rsidP="0030537A">
      <w:pPr>
        <w:spacing w:after="0" w:line="240" w:lineRule="auto"/>
        <w:ind w:left="284"/>
        <w:contextualSpacing/>
        <w:jc w:val="both"/>
        <w:rPr>
          <w:rFonts w:ascii="Times New Roman" w:eastAsia="Times New Roman" w:hAnsi="Times New Roman" w:cs="Times New Roman"/>
          <w:sz w:val="26"/>
          <w:szCs w:val="26"/>
          <w:lang w:val="de-DE" w:eastAsia="da-DK"/>
        </w:rPr>
      </w:pPr>
      <w:r>
        <w:rPr>
          <w:rFonts w:ascii="Times New Roman" w:eastAsia="Times New Roman" w:hAnsi="Times New Roman" w:cs="Times New Roman"/>
          <w:sz w:val="26"/>
          <w:szCs w:val="26"/>
          <w:lang w:val="en-GB" w:eastAsia="da-DK"/>
        </w:rPr>
        <w:t>Bà</w:t>
      </w:r>
      <w:r w:rsidR="008F661D" w:rsidRPr="00B45107">
        <w:rPr>
          <w:rFonts w:ascii="Times New Roman" w:eastAsia="Times New Roman" w:hAnsi="Times New Roman" w:cs="Times New Roman"/>
          <w:sz w:val="26"/>
          <w:szCs w:val="26"/>
          <w:lang w:val="en-GB" w:eastAsia="da-DK"/>
        </w:rPr>
        <w:t xml:space="preserve"> Nguy</w:t>
      </w:r>
      <w:r>
        <w:rPr>
          <w:rFonts w:ascii="Times New Roman" w:eastAsia="Times New Roman" w:hAnsi="Times New Roman" w:cs="Times New Roman"/>
          <w:sz w:val="26"/>
          <w:szCs w:val="26"/>
          <w:lang w:val="en-GB" w:eastAsia="da-DK"/>
        </w:rPr>
        <w:t>ễ</w:t>
      </w:r>
      <w:r w:rsidR="008F661D" w:rsidRPr="00B45107">
        <w:rPr>
          <w:rFonts w:ascii="Times New Roman" w:eastAsia="Times New Roman" w:hAnsi="Times New Roman" w:cs="Times New Roman"/>
          <w:sz w:val="26"/>
          <w:szCs w:val="26"/>
          <w:lang w:val="en-GB" w:eastAsia="da-DK"/>
        </w:rPr>
        <w:t>n Kim Qu</w:t>
      </w:r>
      <w:r w:rsidR="0030537A">
        <w:rPr>
          <w:rFonts w:ascii="Times New Roman" w:eastAsia="Times New Roman" w:hAnsi="Times New Roman" w:cs="Times New Roman"/>
          <w:sz w:val="26"/>
          <w:szCs w:val="26"/>
          <w:lang w:val="en-GB" w:eastAsia="da-DK"/>
        </w:rPr>
        <w:t>y</w:t>
      </w:r>
      <w:r>
        <w:rPr>
          <w:rFonts w:ascii="Times New Roman" w:eastAsia="Times New Roman" w:hAnsi="Times New Roman" w:cs="Times New Roman"/>
          <w:sz w:val="26"/>
          <w:szCs w:val="26"/>
          <w:lang w:val="en-GB" w:eastAsia="da-DK"/>
        </w:rPr>
        <w:t xml:space="preserve"> –</w:t>
      </w:r>
      <w:r w:rsidR="008F661D" w:rsidRPr="00B45107">
        <w:rPr>
          <w:rFonts w:ascii="Times New Roman" w:eastAsia="Times New Roman" w:hAnsi="Times New Roman" w:cs="Times New Roman"/>
          <w:sz w:val="26"/>
          <w:szCs w:val="26"/>
          <w:lang w:val="en-GB" w:eastAsia="da-DK"/>
        </w:rPr>
        <w:t xml:space="preserve"> </w:t>
      </w:r>
      <w:r>
        <w:rPr>
          <w:rFonts w:ascii="Times New Roman" w:eastAsia="Times New Roman" w:hAnsi="Times New Roman" w:cs="Times New Roman"/>
          <w:sz w:val="26"/>
          <w:szCs w:val="26"/>
          <w:lang w:val="en-GB" w:eastAsia="da-DK"/>
        </w:rPr>
        <w:t xml:space="preserve">Cán bộ Truyền thông và Văn hóa, Đại sứ quán Đan Mạch tại Việt Nam, </w:t>
      </w:r>
      <w:r w:rsidR="00506507">
        <w:rPr>
          <w:rFonts w:ascii="Times New Roman" w:eastAsia="Times New Roman" w:hAnsi="Times New Roman" w:cs="Times New Roman"/>
          <w:sz w:val="26"/>
          <w:szCs w:val="26"/>
          <w:lang w:val="en-GB" w:eastAsia="da-DK"/>
        </w:rPr>
        <w:t>E</w:t>
      </w:r>
      <w:r w:rsidR="008F661D" w:rsidRPr="00B45107">
        <w:rPr>
          <w:rFonts w:ascii="Times New Roman" w:eastAsia="Times New Roman" w:hAnsi="Times New Roman" w:cs="Times New Roman"/>
          <w:sz w:val="26"/>
          <w:szCs w:val="26"/>
          <w:lang w:val="en-GB" w:eastAsia="da-DK"/>
        </w:rPr>
        <w:t xml:space="preserve">mail: </w:t>
      </w:r>
      <w:hyperlink r:id="rId12" w:history="1">
        <w:r w:rsidR="008F661D" w:rsidRPr="00B45107">
          <w:rPr>
            <w:rFonts w:ascii="Times New Roman" w:eastAsiaTheme="majorEastAsia" w:hAnsi="Times New Roman" w:cs="Times New Roman"/>
            <w:color w:val="0000FF" w:themeColor="hyperlink"/>
            <w:sz w:val="26"/>
            <w:szCs w:val="26"/>
            <w:u w:val="single"/>
            <w:lang w:val="de-DE" w:eastAsia="da-DK"/>
          </w:rPr>
          <w:t>kimquy@um.dk</w:t>
        </w:r>
      </w:hyperlink>
      <w:r w:rsidR="008F661D" w:rsidRPr="00B45107">
        <w:rPr>
          <w:rFonts w:ascii="Times New Roman" w:eastAsia="Times New Roman" w:hAnsi="Times New Roman" w:cs="Times New Roman"/>
          <w:sz w:val="26"/>
          <w:szCs w:val="26"/>
          <w:lang w:val="de-DE" w:eastAsia="da-DK"/>
        </w:rPr>
        <w:t xml:space="preserve">; </w:t>
      </w:r>
      <w:r>
        <w:rPr>
          <w:rFonts w:ascii="Times New Roman" w:eastAsia="Times New Roman" w:hAnsi="Times New Roman" w:cs="Times New Roman"/>
          <w:sz w:val="26"/>
          <w:szCs w:val="26"/>
          <w:lang w:val="de-DE" w:eastAsia="da-DK"/>
        </w:rPr>
        <w:t>Điện thoại</w:t>
      </w:r>
      <w:r w:rsidR="008F661D" w:rsidRPr="00B45107">
        <w:rPr>
          <w:rFonts w:ascii="Times New Roman" w:eastAsia="Times New Roman" w:hAnsi="Times New Roman" w:cs="Times New Roman"/>
          <w:sz w:val="26"/>
          <w:szCs w:val="26"/>
          <w:lang w:val="de-DE" w:eastAsia="da-DK"/>
        </w:rPr>
        <w:t>: 0982021386</w:t>
      </w:r>
    </w:p>
    <w:p w14:paraId="4790FF0C" w14:textId="77777777" w:rsidR="00351208" w:rsidRPr="00B45107" w:rsidRDefault="00351208" w:rsidP="00351208">
      <w:pPr>
        <w:spacing w:after="0" w:line="240" w:lineRule="auto"/>
        <w:ind w:left="284"/>
        <w:contextualSpacing/>
        <w:rPr>
          <w:rFonts w:ascii="Times New Roman" w:eastAsia="Times New Roman" w:hAnsi="Times New Roman" w:cs="Times New Roman"/>
          <w:sz w:val="26"/>
          <w:szCs w:val="26"/>
          <w:lang w:val="de-DE" w:eastAsia="da-DK"/>
        </w:rPr>
      </w:pPr>
    </w:p>
    <w:p w14:paraId="20955ABC" w14:textId="77777777" w:rsidR="00C84074" w:rsidRPr="00F337B5" w:rsidRDefault="0030537A" w:rsidP="0030537A">
      <w:pPr>
        <w:pStyle w:val="ListParagraph"/>
        <w:ind w:left="284"/>
        <w:rPr>
          <w:rFonts w:ascii="Garamond" w:hAnsi="Garamond"/>
          <w:b/>
          <w:noProof/>
          <w:sz w:val="26"/>
          <w:szCs w:val="26"/>
          <w:lang w:val="de-DE"/>
        </w:rPr>
      </w:pPr>
      <w:r>
        <w:rPr>
          <w:rFonts w:eastAsia="Times New Roman"/>
          <w:sz w:val="26"/>
          <w:szCs w:val="26"/>
          <w:lang w:val="de-DE" w:eastAsia="da-DK"/>
        </w:rPr>
        <w:t>Vụ Tiết kiệm năng lượng và Phát triển bền vững, Bộ Công Thương, Địa chỉ: 54 Hai Bà Trưng, Quận Hoàn Kiếm, Hà Nội, Việt Nam; Điện thoại</w:t>
      </w:r>
      <w:r w:rsidR="00351208" w:rsidRPr="00B45107">
        <w:rPr>
          <w:rFonts w:eastAsia="Times New Roman"/>
          <w:sz w:val="26"/>
          <w:szCs w:val="26"/>
          <w:lang w:val="de-DE" w:eastAsia="da-DK"/>
        </w:rPr>
        <w:t>: 024.22202358</w:t>
      </w:r>
    </w:p>
    <w:sectPr w:rsidR="00C84074" w:rsidRPr="00F337B5" w:rsidSect="00F337B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BB13" w14:textId="77777777" w:rsidR="00E94A82" w:rsidRDefault="00E94A82" w:rsidP="007152AA">
      <w:pPr>
        <w:spacing w:after="0" w:line="240" w:lineRule="auto"/>
      </w:pPr>
      <w:r>
        <w:separator/>
      </w:r>
    </w:p>
  </w:endnote>
  <w:endnote w:type="continuationSeparator" w:id="0">
    <w:p w14:paraId="4DB3CDE7" w14:textId="77777777" w:rsidR="00E94A82" w:rsidRDefault="00E94A82" w:rsidP="0071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678262"/>
      <w:docPartObj>
        <w:docPartGallery w:val="Page Numbers (Bottom of Page)"/>
        <w:docPartUnique/>
      </w:docPartObj>
    </w:sdtPr>
    <w:sdtEndPr>
      <w:rPr>
        <w:noProof/>
      </w:rPr>
    </w:sdtEndPr>
    <w:sdtContent>
      <w:p w14:paraId="3016ADC5" w14:textId="15B6249C" w:rsidR="00E87D17" w:rsidRDefault="00E87D17">
        <w:pPr>
          <w:pStyle w:val="Footer"/>
          <w:jc w:val="center"/>
        </w:pPr>
        <w:r>
          <w:fldChar w:fldCharType="begin"/>
        </w:r>
        <w:r>
          <w:instrText xml:space="preserve"> PAGE   \* MERGEFORMAT </w:instrText>
        </w:r>
        <w:r>
          <w:fldChar w:fldCharType="separate"/>
        </w:r>
        <w:r w:rsidR="00483A1B">
          <w:rPr>
            <w:noProof/>
          </w:rPr>
          <w:t>3</w:t>
        </w:r>
        <w:r>
          <w:rPr>
            <w:noProof/>
          </w:rPr>
          <w:fldChar w:fldCharType="end"/>
        </w:r>
      </w:p>
    </w:sdtContent>
  </w:sdt>
  <w:p w14:paraId="711531BC" w14:textId="77777777" w:rsidR="00E87D17" w:rsidRDefault="00E87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819A" w14:textId="77777777" w:rsidR="00E94A82" w:rsidRDefault="00E94A82" w:rsidP="007152AA">
      <w:pPr>
        <w:spacing w:after="0" w:line="240" w:lineRule="auto"/>
      </w:pPr>
      <w:r>
        <w:separator/>
      </w:r>
    </w:p>
  </w:footnote>
  <w:footnote w:type="continuationSeparator" w:id="0">
    <w:p w14:paraId="5E25FA86" w14:textId="77777777" w:rsidR="00E94A82" w:rsidRDefault="00E94A82" w:rsidP="0071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B79"/>
    <w:multiLevelType w:val="hybridMultilevel"/>
    <w:tmpl w:val="1E224B80"/>
    <w:lvl w:ilvl="0" w:tplc="7708EC70">
      <w:numFmt w:val="bullet"/>
      <w:lvlText w:val="-"/>
      <w:lvlJc w:val="left"/>
      <w:pPr>
        <w:ind w:left="644" w:hanging="360"/>
      </w:pPr>
      <w:rPr>
        <w:rFonts w:ascii="Garamond" w:eastAsia="Times New Roman" w:hAnsi="Garamond"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D67316C"/>
    <w:multiLevelType w:val="hybridMultilevel"/>
    <w:tmpl w:val="7CDA3978"/>
    <w:lvl w:ilvl="0" w:tplc="B54CC132">
      <w:numFmt w:val="bullet"/>
      <w:lvlText w:val="-"/>
      <w:lvlJc w:val="left"/>
      <w:pPr>
        <w:ind w:left="720" w:hanging="360"/>
      </w:pPr>
      <w:rPr>
        <w:rFonts w:ascii="Helvetica Neue" w:eastAsia="Times New Roman" w:hAnsi="Helvetica Neue"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A00FB"/>
    <w:multiLevelType w:val="multilevel"/>
    <w:tmpl w:val="8488E53C"/>
    <w:lvl w:ilvl="0">
      <w:start w:val="1"/>
      <w:numFmt w:val="bullet"/>
      <w:lvlText w:val=""/>
      <w:lvlJc w:val="left"/>
      <w:pPr>
        <w:tabs>
          <w:tab w:val="num" w:pos="3621"/>
        </w:tabs>
        <w:ind w:left="3621" w:hanging="360"/>
      </w:pPr>
      <w:rPr>
        <w:rFonts w:ascii="Symbol" w:hAnsi="Symbol" w:hint="default"/>
        <w:sz w:val="20"/>
      </w:rPr>
    </w:lvl>
    <w:lvl w:ilvl="1">
      <w:start w:val="1"/>
      <w:numFmt w:val="bullet"/>
      <w:lvlText w:val=""/>
      <w:lvlJc w:val="left"/>
      <w:pPr>
        <w:tabs>
          <w:tab w:val="num" w:pos="4341"/>
        </w:tabs>
        <w:ind w:left="4341" w:hanging="360"/>
      </w:pPr>
      <w:rPr>
        <w:rFonts w:ascii="Symbol" w:hAnsi="Symbol" w:hint="default"/>
        <w:sz w:val="20"/>
      </w:rPr>
    </w:lvl>
    <w:lvl w:ilvl="2">
      <w:start w:val="1"/>
      <w:numFmt w:val="bullet"/>
      <w:lvlText w:val=""/>
      <w:lvlJc w:val="left"/>
      <w:pPr>
        <w:tabs>
          <w:tab w:val="num" w:pos="5061"/>
        </w:tabs>
        <w:ind w:left="5061" w:hanging="360"/>
      </w:pPr>
      <w:rPr>
        <w:rFonts w:ascii="Symbol" w:hAnsi="Symbol" w:hint="default"/>
        <w:sz w:val="20"/>
      </w:rPr>
    </w:lvl>
    <w:lvl w:ilvl="3">
      <w:start w:val="1"/>
      <w:numFmt w:val="bullet"/>
      <w:lvlText w:val=""/>
      <w:lvlJc w:val="left"/>
      <w:pPr>
        <w:tabs>
          <w:tab w:val="num" w:pos="5781"/>
        </w:tabs>
        <w:ind w:left="5781" w:hanging="360"/>
      </w:pPr>
      <w:rPr>
        <w:rFonts w:ascii="Symbol" w:hAnsi="Symbol" w:hint="default"/>
        <w:sz w:val="20"/>
      </w:rPr>
    </w:lvl>
    <w:lvl w:ilvl="4">
      <w:start w:val="1"/>
      <w:numFmt w:val="bullet"/>
      <w:lvlText w:val=""/>
      <w:lvlJc w:val="left"/>
      <w:pPr>
        <w:tabs>
          <w:tab w:val="num" w:pos="6501"/>
        </w:tabs>
        <w:ind w:left="6501" w:hanging="360"/>
      </w:pPr>
      <w:rPr>
        <w:rFonts w:ascii="Symbol" w:hAnsi="Symbol" w:hint="default"/>
        <w:sz w:val="20"/>
      </w:rPr>
    </w:lvl>
    <w:lvl w:ilvl="5">
      <w:start w:val="1"/>
      <w:numFmt w:val="bullet"/>
      <w:lvlText w:val=""/>
      <w:lvlJc w:val="left"/>
      <w:pPr>
        <w:tabs>
          <w:tab w:val="num" w:pos="7221"/>
        </w:tabs>
        <w:ind w:left="7221" w:hanging="360"/>
      </w:pPr>
      <w:rPr>
        <w:rFonts w:ascii="Symbol" w:hAnsi="Symbol" w:hint="default"/>
        <w:sz w:val="20"/>
      </w:rPr>
    </w:lvl>
    <w:lvl w:ilvl="6">
      <w:start w:val="1"/>
      <w:numFmt w:val="bullet"/>
      <w:lvlText w:val=""/>
      <w:lvlJc w:val="left"/>
      <w:pPr>
        <w:tabs>
          <w:tab w:val="num" w:pos="7941"/>
        </w:tabs>
        <w:ind w:left="7941" w:hanging="360"/>
      </w:pPr>
      <w:rPr>
        <w:rFonts w:ascii="Symbol" w:hAnsi="Symbol" w:hint="default"/>
        <w:sz w:val="20"/>
      </w:rPr>
    </w:lvl>
    <w:lvl w:ilvl="7">
      <w:start w:val="1"/>
      <w:numFmt w:val="bullet"/>
      <w:lvlText w:val=""/>
      <w:lvlJc w:val="left"/>
      <w:pPr>
        <w:tabs>
          <w:tab w:val="num" w:pos="8661"/>
        </w:tabs>
        <w:ind w:left="8661" w:hanging="360"/>
      </w:pPr>
      <w:rPr>
        <w:rFonts w:ascii="Symbol" w:hAnsi="Symbol" w:hint="default"/>
        <w:sz w:val="20"/>
      </w:rPr>
    </w:lvl>
    <w:lvl w:ilvl="8">
      <w:start w:val="1"/>
      <w:numFmt w:val="bullet"/>
      <w:lvlText w:val=""/>
      <w:lvlJc w:val="left"/>
      <w:pPr>
        <w:tabs>
          <w:tab w:val="num" w:pos="9381"/>
        </w:tabs>
        <w:ind w:left="9381" w:hanging="360"/>
      </w:pPr>
      <w:rPr>
        <w:rFonts w:ascii="Symbol" w:hAnsi="Symbol" w:hint="default"/>
        <w:sz w:val="20"/>
      </w:rPr>
    </w:lvl>
  </w:abstractNum>
  <w:abstractNum w:abstractNumId="3" w15:restartNumberingAfterBreak="0">
    <w:nsid w:val="6A921F28"/>
    <w:multiLevelType w:val="hybridMultilevel"/>
    <w:tmpl w:val="0D304A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2D"/>
    <w:rsid w:val="0002773D"/>
    <w:rsid w:val="00041CBC"/>
    <w:rsid w:val="00043978"/>
    <w:rsid w:val="000673DA"/>
    <w:rsid w:val="00071133"/>
    <w:rsid w:val="00072D6B"/>
    <w:rsid w:val="00075C27"/>
    <w:rsid w:val="000A682E"/>
    <w:rsid w:val="000C69FC"/>
    <w:rsid w:val="000D3F67"/>
    <w:rsid w:val="000E3FAF"/>
    <w:rsid w:val="000E43B9"/>
    <w:rsid w:val="00122151"/>
    <w:rsid w:val="001338CB"/>
    <w:rsid w:val="00142546"/>
    <w:rsid w:val="00167F5F"/>
    <w:rsid w:val="00196E64"/>
    <w:rsid w:val="001A42A8"/>
    <w:rsid w:val="001C2953"/>
    <w:rsid w:val="001D3522"/>
    <w:rsid w:val="002242C8"/>
    <w:rsid w:val="002301DB"/>
    <w:rsid w:val="00232D4C"/>
    <w:rsid w:val="00236C2D"/>
    <w:rsid w:val="00243370"/>
    <w:rsid w:val="00246A6A"/>
    <w:rsid w:val="002A4390"/>
    <w:rsid w:val="002C2D02"/>
    <w:rsid w:val="002C7DED"/>
    <w:rsid w:val="002D6D03"/>
    <w:rsid w:val="0030537A"/>
    <w:rsid w:val="00315F30"/>
    <w:rsid w:val="00332130"/>
    <w:rsid w:val="003475C4"/>
    <w:rsid w:val="00351208"/>
    <w:rsid w:val="00357F98"/>
    <w:rsid w:val="00377261"/>
    <w:rsid w:val="003C4CFE"/>
    <w:rsid w:val="003D5A86"/>
    <w:rsid w:val="003E72C5"/>
    <w:rsid w:val="003F5D9D"/>
    <w:rsid w:val="00433FA8"/>
    <w:rsid w:val="00445DFE"/>
    <w:rsid w:val="00461D81"/>
    <w:rsid w:val="00483A1B"/>
    <w:rsid w:val="004D1473"/>
    <w:rsid w:val="004D4E05"/>
    <w:rsid w:val="004E57FA"/>
    <w:rsid w:val="004F0B68"/>
    <w:rsid w:val="00506507"/>
    <w:rsid w:val="00511925"/>
    <w:rsid w:val="00512A2D"/>
    <w:rsid w:val="00525E69"/>
    <w:rsid w:val="00570ED9"/>
    <w:rsid w:val="005B0837"/>
    <w:rsid w:val="005F453F"/>
    <w:rsid w:val="00621C49"/>
    <w:rsid w:val="00635BFA"/>
    <w:rsid w:val="0064418C"/>
    <w:rsid w:val="006A1015"/>
    <w:rsid w:val="006B2F83"/>
    <w:rsid w:val="006B6722"/>
    <w:rsid w:val="006E0D21"/>
    <w:rsid w:val="006E0D45"/>
    <w:rsid w:val="006E399E"/>
    <w:rsid w:val="006E682F"/>
    <w:rsid w:val="007152AA"/>
    <w:rsid w:val="0075477E"/>
    <w:rsid w:val="0075510F"/>
    <w:rsid w:val="00766827"/>
    <w:rsid w:val="007A7B1E"/>
    <w:rsid w:val="007D2987"/>
    <w:rsid w:val="00842AE6"/>
    <w:rsid w:val="0085215E"/>
    <w:rsid w:val="0086132D"/>
    <w:rsid w:val="00881814"/>
    <w:rsid w:val="008B6990"/>
    <w:rsid w:val="008B7ECD"/>
    <w:rsid w:val="008F661D"/>
    <w:rsid w:val="00934F9F"/>
    <w:rsid w:val="00954BA2"/>
    <w:rsid w:val="00956E66"/>
    <w:rsid w:val="00994964"/>
    <w:rsid w:val="009B370C"/>
    <w:rsid w:val="009C03C6"/>
    <w:rsid w:val="009C1780"/>
    <w:rsid w:val="009C5F0A"/>
    <w:rsid w:val="009E0A53"/>
    <w:rsid w:val="009F5149"/>
    <w:rsid w:val="00A440EF"/>
    <w:rsid w:val="00A548C5"/>
    <w:rsid w:val="00A910C1"/>
    <w:rsid w:val="00AB46E2"/>
    <w:rsid w:val="00AB7903"/>
    <w:rsid w:val="00AD36A4"/>
    <w:rsid w:val="00AF7924"/>
    <w:rsid w:val="00B02503"/>
    <w:rsid w:val="00B027ED"/>
    <w:rsid w:val="00B20A33"/>
    <w:rsid w:val="00B45107"/>
    <w:rsid w:val="00B512D7"/>
    <w:rsid w:val="00B6103C"/>
    <w:rsid w:val="00B71344"/>
    <w:rsid w:val="00BD344F"/>
    <w:rsid w:val="00BD6A47"/>
    <w:rsid w:val="00C01A95"/>
    <w:rsid w:val="00C12E7F"/>
    <w:rsid w:val="00C2281E"/>
    <w:rsid w:val="00C34CF9"/>
    <w:rsid w:val="00C64B24"/>
    <w:rsid w:val="00C82992"/>
    <w:rsid w:val="00C84074"/>
    <w:rsid w:val="00CA44B3"/>
    <w:rsid w:val="00CA50C5"/>
    <w:rsid w:val="00CB05AC"/>
    <w:rsid w:val="00CB0A3A"/>
    <w:rsid w:val="00CF358F"/>
    <w:rsid w:val="00D06005"/>
    <w:rsid w:val="00D2199C"/>
    <w:rsid w:val="00D42805"/>
    <w:rsid w:val="00D650EC"/>
    <w:rsid w:val="00D82875"/>
    <w:rsid w:val="00D927A1"/>
    <w:rsid w:val="00DB7344"/>
    <w:rsid w:val="00DC47B4"/>
    <w:rsid w:val="00DD03AA"/>
    <w:rsid w:val="00DF1667"/>
    <w:rsid w:val="00E065C3"/>
    <w:rsid w:val="00E36315"/>
    <w:rsid w:val="00E432A7"/>
    <w:rsid w:val="00E87D17"/>
    <w:rsid w:val="00E94A82"/>
    <w:rsid w:val="00E9568A"/>
    <w:rsid w:val="00EB1FB3"/>
    <w:rsid w:val="00EB4122"/>
    <w:rsid w:val="00ED6BD0"/>
    <w:rsid w:val="00EF5881"/>
    <w:rsid w:val="00F1681C"/>
    <w:rsid w:val="00F169DB"/>
    <w:rsid w:val="00F207CB"/>
    <w:rsid w:val="00F20F0E"/>
    <w:rsid w:val="00F243FE"/>
    <w:rsid w:val="00F32E63"/>
    <w:rsid w:val="00F337B5"/>
    <w:rsid w:val="00F57AE3"/>
    <w:rsid w:val="00F72352"/>
    <w:rsid w:val="00F76249"/>
    <w:rsid w:val="00FA1DBE"/>
    <w:rsid w:val="00FB0F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BDA8"/>
  <w15:chartTrackingRefBased/>
  <w15:docId w15:val="{EE2B6E13-C490-46BB-8094-3835E4CE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1D"/>
  </w:style>
  <w:style w:type="paragraph" w:styleId="Heading1">
    <w:name w:val="heading 1"/>
    <w:basedOn w:val="Normal"/>
    <w:next w:val="Normal"/>
    <w:link w:val="Heading1Char"/>
    <w:uiPriority w:val="9"/>
    <w:qFormat/>
    <w:rsid w:val="007551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C2D"/>
    <w:rPr>
      <w:color w:val="0000FF" w:themeColor="hyperlink"/>
      <w:u w:val="single"/>
    </w:rPr>
  </w:style>
  <w:style w:type="paragraph" w:styleId="Header">
    <w:name w:val="header"/>
    <w:basedOn w:val="Normal"/>
    <w:link w:val="HeaderChar"/>
    <w:uiPriority w:val="99"/>
    <w:unhideWhenUsed/>
    <w:rsid w:val="0071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2AA"/>
  </w:style>
  <w:style w:type="paragraph" w:styleId="Footer">
    <w:name w:val="footer"/>
    <w:basedOn w:val="Normal"/>
    <w:link w:val="FooterChar"/>
    <w:uiPriority w:val="99"/>
    <w:unhideWhenUsed/>
    <w:rsid w:val="0071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2AA"/>
  </w:style>
  <w:style w:type="character" w:styleId="CommentReference">
    <w:name w:val="annotation reference"/>
    <w:basedOn w:val="DefaultParagraphFont"/>
    <w:uiPriority w:val="99"/>
    <w:semiHidden/>
    <w:unhideWhenUsed/>
    <w:rsid w:val="00842AE6"/>
    <w:rPr>
      <w:sz w:val="16"/>
      <w:szCs w:val="16"/>
    </w:rPr>
  </w:style>
  <w:style w:type="paragraph" w:styleId="CommentText">
    <w:name w:val="annotation text"/>
    <w:basedOn w:val="Normal"/>
    <w:link w:val="CommentTextChar"/>
    <w:uiPriority w:val="99"/>
    <w:semiHidden/>
    <w:unhideWhenUsed/>
    <w:rsid w:val="00842AE6"/>
    <w:pPr>
      <w:spacing w:line="240" w:lineRule="auto"/>
    </w:pPr>
  </w:style>
  <w:style w:type="character" w:customStyle="1" w:styleId="CommentTextChar">
    <w:name w:val="Comment Text Char"/>
    <w:basedOn w:val="DefaultParagraphFont"/>
    <w:link w:val="CommentText"/>
    <w:uiPriority w:val="99"/>
    <w:semiHidden/>
    <w:rsid w:val="00842AE6"/>
  </w:style>
  <w:style w:type="paragraph" w:styleId="BalloonText">
    <w:name w:val="Balloon Text"/>
    <w:basedOn w:val="Normal"/>
    <w:link w:val="BalloonTextChar"/>
    <w:uiPriority w:val="99"/>
    <w:semiHidden/>
    <w:unhideWhenUsed/>
    <w:rsid w:val="00842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AE6"/>
    <w:rPr>
      <w:rFonts w:ascii="Segoe UI" w:hAnsi="Segoe UI" w:cs="Segoe UI"/>
      <w:sz w:val="18"/>
      <w:szCs w:val="18"/>
    </w:rPr>
  </w:style>
  <w:style w:type="paragraph" w:styleId="ListParagraph">
    <w:name w:val="List Paragraph"/>
    <w:basedOn w:val="Normal"/>
    <w:uiPriority w:val="34"/>
    <w:qFormat/>
    <w:rsid w:val="003C4CFE"/>
    <w:pPr>
      <w:spacing w:after="0" w:line="240" w:lineRule="auto"/>
      <w:ind w:left="720"/>
      <w:contextualSpacing/>
    </w:pPr>
    <w:rPr>
      <w:rFonts w:ascii="Times New Roman" w:hAnsi="Times New Roman" w:cs="Times New Roman"/>
      <w:sz w:val="24"/>
      <w:szCs w:val="24"/>
      <w:lang w:val="en-GB" w:eastAsia="en-GB"/>
    </w:rPr>
  </w:style>
  <w:style w:type="paragraph" w:customStyle="1" w:styleId="xmsonormal">
    <w:name w:val="x_msonormal"/>
    <w:basedOn w:val="Normal"/>
    <w:rsid w:val="00EB4122"/>
    <w:pPr>
      <w:spacing w:after="0" w:line="240" w:lineRule="auto"/>
    </w:pPr>
    <w:rPr>
      <w:rFonts w:ascii="Calibri" w:hAnsi="Calibri" w:cs="Calibri"/>
      <w:sz w:val="22"/>
      <w:szCs w:val="22"/>
      <w:lang w:val="en-GB" w:eastAsia="en-GB"/>
    </w:rPr>
  </w:style>
  <w:style w:type="paragraph" w:customStyle="1" w:styleId="xmsolistparagraph">
    <w:name w:val="x_msolistparagraph"/>
    <w:basedOn w:val="Normal"/>
    <w:rsid w:val="00EB4122"/>
    <w:pPr>
      <w:spacing w:after="0" w:line="240" w:lineRule="auto"/>
      <w:ind w:left="720"/>
    </w:pPr>
    <w:rPr>
      <w:rFonts w:ascii="Calibri" w:hAnsi="Calibri" w:cs="Calibri"/>
      <w:sz w:val="22"/>
      <w:szCs w:val="22"/>
      <w:lang w:val="en-GB" w:eastAsia="en-GB"/>
    </w:rPr>
  </w:style>
  <w:style w:type="paragraph" w:styleId="NormalWeb">
    <w:name w:val="Normal (Web)"/>
    <w:basedOn w:val="Normal"/>
    <w:uiPriority w:val="99"/>
    <w:semiHidden/>
    <w:unhideWhenUsed/>
    <w:rsid w:val="006E0D2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CommentSubject">
    <w:name w:val="annotation subject"/>
    <w:basedOn w:val="CommentText"/>
    <w:next w:val="CommentText"/>
    <w:link w:val="CommentSubjectChar"/>
    <w:uiPriority w:val="99"/>
    <w:semiHidden/>
    <w:unhideWhenUsed/>
    <w:rsid w:val="00E432A7"/>
    <w:rPr>
      <w:b/>
      <w:bCs/>
    </w:rPr>
  </w:style>
  <w:style w:type="character" w:customStyle="1" w:styleId="CommentSubjectChar">
    <w:name w:val="Comment Subject Char"/>
    <w:basedOn w:val="CommentTextChar"/>
    <w:link w:val="CommentSubject"/>
    <w:uiPriority w:val="99"/>
    <w:semiHidden/>
    <w:rsid w:val="00E432A7"/>
    <w:rPr>
      <w:b/>
      <w:bCs/>
    </w:rPr>
  </w:style>
  <w:style w:type="paragraph" w:customStyle="1" w:styleId="Style1">
    <w:name w:val="Style1"/>
    <w:basedOn w:val="Heading1"/>
    <w:link w:val="Style1Car"/>
    <w:rsid w:val="0075510F"/>
    <w:pPr>
      <w:tabs>
        <w:tab w:val="num" w:pos="567"/>
      </w:tabs>
      <w:spacing w:before="320" w:line="240" w:lineRule="auto"/>
      <w:ind w:left="567"/>
    </w:pPr>
    <w:rPr>
      <w:b/>
      <w:color w:val="C00000"/>
      <w:lang w:val="fr-FR"/>
    </w:rPr>
  </w:style>
  <w:style w:type="character" w:customStyle="1" w:styleId="Style1Car">
    <w:name w:val="Style1 Car"/>
    <w:basedOn w:val="Heading1Char"/>
    <w:link w:val="Style1"/>
    <w:rsid w:val="0075510F"/>
    <w:rPr>
      <w:rFonts w:asciiTheme="majorHAnsi" w:eastAsiaTheme="majorEastAsia" w:hAnsiTheme="majorHAnsi" w:cstheme="majorBidi"/>
      <w:b/>
      <w:color w:val="C00000"/>
      <w:sz w:val="32"/>
      <w:szCs w:val="32"/>
      <w:lang w:val="fr-FR"/>
    </w:rPr>
  </w:style>
  <w:style w:type="character" w:customStyle="1" w:styleId="Heading1Char">
    <w:name w:val="Heading 1 Char"/>
    <w:basedOn w:val="DefaultParagraphFont"/>
    <w:link w:val="Heading1"/>
    <w:uiPriority w:val="9"/>
    <w:rsid w:val="007551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4878">
      <w:bodyDiv w:val="1"/>
      <w:marLeft w:val="0"/>
      <w:marRight w:val="0"/>
      <w:marTop w:val="0"/>
      <w:marBottom w:val="0"/>
      <w:divBdr>
        <w:top w:val="none" w:sz="0" w:space="0" w:color="auto"/>
        <w:left w:val="none" w:sz="0" w:space="0" w:color="auto"/>
        <w:bottom w:val="none" w:sz="0" w:space="0" w:color="auto"/>
        <w:right w:val="none" w:sz="0" w:space="0" w:color="auto"/>
      </w:divBdr>
    </w:div>
    <w:div w:id="955454164">
      <w:bodyDiv w:val="1"/>
      <w:marLeft w:val="0"/>
      <w:marRight w:val="0"/>
      <w:marTop w:val="0"/>
      <w:marBottom w:val="0"/>
      <w:divBdr>
        <w:top w:val="none" w:sz="0" w:space="0" w:color="auto"/>
        <w:left w:val="none" w:sz="0" w:space="0" w:color="auto"/>
        <w:bottom w:val="none" w:sz="0" w:space="0" w:color="auto"/>
        <w:right w:val="none" w:sz="0" w:space="0" w:color="auto"/>
      </w:divBdr>
      <w:divsChild>
        <w:div w:id="1015764799">
          <w:marLeft w:val="0"/>
          <w:marRight w:val="0"/>
          <w:marTop w:val="0"/>
          <w:marBottom w:val="0"/>
          <w:divBdr>
            <w:top w:val="none" w:sz="0" w:space="0" w:color="auto"/>
            <w:left w:val="none" w:sz="0" w:space="0" w:color="auto"/>
            <w:bottom w:val="none" w:sz="0" w:space="0" w:color="auto"/>
            <w:right w:val="none" w:sz="0" w:space="0" w:color="auto"/>
          </w:divBdr>
          <w:divsChild>
            <w:div w:id="267543784">
              <w:marLeft w:val="0"/>
              <w:marRight w:val="0"/>
              <w:marTop w:val="0"/>
              <w:marBottom w:val="0"/>
              <w:divBdr>
                <w:top w:val="none" w:sz="0" w:space="0" w:color="auto"/>
                <w:left w:val="none" w:sz="0" w:space="0" w:color="auto"/>
                <w:bottom w:val="none" w:sz="0" w:space="0" w:color="auto"/>
                <w:right w:val="none" w:sz="0" w:space="0" w:color="auto"/>
              </w:divBdr>
              <w:divsChild>
                <w:div w:id="1955670616">
                  <w:marLeft w:val="0"/>
                  <w:marRight w:val="0"/>
                  <w:marTop w:val="0"/>
                  <w:marBottom w:val="0"/>
                  <w:divBdr>
                    <w:top w:val="none" w:sz="0" w:space="0" w:color="auto"/>
                    <w:left w:val="none" w:sz="0" w:space="0" w:color="auto"/>
                    <w:bottom w:val="none" w:sz="0" w:space="0" w:color="auto"/>
                    <w:right w:val="none" w:sz="0" w:space="0" w:color="auto"/>
                  </w:divBdr>
                  <w:divsChild>
                    <w:div w:id="438456722">
                      <w:marLeft w:val="0"/>
                      <w:marRight w:val="0"/>
                      <w:marTop w:val="0"/>
                      <w:marBottom w:val="0"/>
                      <w:divBdr>
                        <w:top w:val="none" w:sz="0" w:space="0" w:color="auto"/>
                        <w:left w:val="none" w:sz="0" w:space="0" w:color="auto"/>
                        <w:bottom w:val="none" w:sz="0" w:space="0" w:color="auto"/>
                        <w:right w:val="none" w:sz="0" w:space="0" w:color="auto"/>
                      </w:divBdr>
                      <w:divsChild>
                        <w:div w:id="1491864908">
                          <w:marLeft w:val="0"/>
                          <w:marRight w:val="0"/>
                          <w:marTop w:val="0"/>
                          <w:marBottom w:val="0"/>
                          <w:divBdr>
                            <w:top w:val="none" w:sz="0" w:space="0" w:color="auto"/>
                            <w:left w:val="none" w:sz="0" w:space="0" w:color="auto"/>
                            <w:bottom w:val="none" w:sz="0" w:space="0" w:color="auto"/>
                            <w:right w:val="none" w:sz="0" w:space="0" w:color="auto"/>
                          </w:divBdr>
                          <w:divsChild>
                            <w:div w:id="1142430260">
                              <w:marLeft w:val="0"/>
                              <w:marRight w:val="0"/>
                              <w:marTop w:val="0"/>
                              <w:marBottom w:val="0"/>
                              <w:divBdr>
                                <w:top w:val="none" w:sz="0" w:space="0" w:color="auto"/>
                                <w:left w:val="none" w:sz="0" w:space="0" w:color="auto"/>
                                <w:bottom w:val="none" w:sz="0" w:space="0" w:color="auto"/>
                                <w:right w:val="none" w:sz="0" w:space="0" w:color="auto"/>
                              </w:divBdr>
                              <w:divsChild>
                                <w:div w:id="1375959867">
                                  <w:marLeft w:val="0"/>
                                  <w:marRight w:val="4"/>
                                  <w:marTop w:val="0"/>
                                  <w:marBottom w:val="450"/>
                                  <w:divBdr>
                                    <w:top w:val="none" w:sz="0" w:space="0" w:color="auto"/>
                                    <w:left w:val="none" w:sz="0" w:space="0" w:color="auto"/>
                                    <w:bottom w:val="none" w:sz="0" w:space="0" w:color="auto"/>
                                    <w:right w:val="none" w:sz="0" w:space="0" w:color="auto"/>
                                  </w:divBdr>
                                  <w:divsChild>
                                    <w:div w:id="471295212">
                                      <w:marLeft w:val="0"/>
                                      <w:marRight w:val="0"/>
                                      <w:marTop w:val="0"/>
                                      <w:marBottom w:val="0"/>
                                      <w:divBdr>
                                        <w:top w:val="none" w:sz="0" w:space="0" w:color="auto"/>
                                        <w:left w:val="none" w:sz="0" w:space="0" w:color="auto"/>
                                        <w:bottom w:val="none" w:sz="0" w:space="0" w:color="auto"/>
                                        <w:right w:val="none" w:sz="0" w:space="0" w:color="auto"/>
                                      </w:divBdr>
                                      <w:divsChild>
                                        <w:div w:id="1884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9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quy@u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k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etnam.um.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4614-958C-4897-B912-5A7C77C3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Nguyen Kim</dc:creator>
  <cp:keywords/>
  <dc:description/>
  <cp:lastModifiedBy>Minh Tú Phạm</cp:lastModifiedBy>
  <cp:revision>2</cp:revision>
  <cp:lastPrinted>2020-08-17T03:17:00Z</cp:lastPrinted>
  <dcterms:created xsi:type="dcterms:W3CDTF">2020-08-24T07:11:00Z</dcterms:created>
  <dcterms:modified xsi:type="dcterms:W3CDTF">2020-08-24T07:11:00Z</dcterms:modified>
</cp:coreProperties>
</file>